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19380" w14:textId="0B5E1D03" w:rsidR="00141432" w:rsidRDefault="00141432" w:rsidP="003061B5">
      <w:pPr>
        <w:spacing w:line="240" w:lineRule="auto"/>
      </w:pPr>
      <w:bookmarkStart w:id="0" w:name="_Hlk61515315"/>
      <w:r>
        <w:rPr>
          <w:noProof/>
        </w:rPr>
        <w:drawing>
          <wp:anchor distT="0" distB="0" distL="114300" distR="114300" simplePos="0" relativeHeight="251658240" behindDoc="1" locked="0" layoutInCell="1" allowOverlap="1" wp14:anchorId="360DF5C9" wp14:editId="44C0888C">
            <wp:simplePos x="0" y="0"/>
            <wp:positionH relativeFrom="margin">
              <wp:align>center</wp:align>
            </wp:positionH>
            <wp:positionV relativeFrom="paragraph">
              <wp:posOffset>-800100</wp:posOffset>
            </wp:positionV>
            <wp:extent cx="7782560" cy="2129790"/>
            <wp:effectExtent l="0" t="0" r="8890" b="3810"/>
            <wp:wrapNone/>
            <wp:docPr id="1140680965" name="Pictur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82560" cy="2129790"/>
                    </a:xfrm>
                    <a:prstGeom prst="rect">
                      <a:avLst/>
                    </a:prstGeom>
                  </pic:spPr>
                </pic:pic>
              </a:graphicData>
            </a:graphic>
            <wp14:sizeRelH relativeFrom="page">
              <wp14:pctWidth>0</wp14:pctWidth>
            </wp14:sizeRelH>
            <wp14:sizeRelV relativeFrom="page">
              <wp14:pctHeight>0</wp14:pctHeight>
            </wp14:sizeRelV>
          </wp:anchor>
        </w:drawing>
      </w:r>
    </w:p>
    <w:p w14:paraId="04648154" w14:textId="4483B25B" w:rsidR="00141432" w:rsidRPr="006C6B4F" w:rsidRDefault="00141432" w:rsidP="003061B5">
      <w:pPr>
        <w:spacing w:after="40" w:line="240" w:lineRule="auto"/>
        <w:rPr>
          <w:rFonts w:ascii="Arial" w:eastAsia="Times" w:hAnsi="Arial" w:cs="Times New Roman"/>
          <w:color w:val="FF0000"/>
          <w:sz w:val="20"/>
          <w:szCs w:val="20"/>
          <w:lang w:val="en-AU"/>
        </w:rPr>
      </w:pPr>
    </w:p>
    <w:tbl>
      <w:tblPr>
        <w:tblpPr w:leftFromText="180" w:rightFromText="180" w:vertAnchor="text" w:horzAnchor="page" w:tblpX="511" w:tblpY="-884"/>
        <w:tblW w:w="0" w:type="auto"/>
        <w:tblCellMar>
          <w:left w:w="0" w:type="dxa"/>
          <w:right w:w="0" w:type="dxa"/>
        </w:tblCellMar>
        <w:tblLook w:val="0600" w:firstRow="0" w:lastRow="0" w:firstColumn="0" w:lastColumn="0" w:noHBand="1" w:noVBand="1"/>
      </w:tblPr>
      <w:tblGrid>
        <w:gridCol w:w="7335"/>
      </w:tblGrid>
      <w:tr w:rsidR="00141432" w:rsidRPr="006C6B4F" w14:paraId="3B74DA3C" w14:textId="77777777" w:rsidTr="00C841AE">
        <w:trPr>
          <w:trHeight w:val="1048"/>
        </w:trPr>
        <w:tc>
          <w:tcPr>
            <w:tcW w:w="7335" w:type="dxa"/>
            <w:shd w:val="clear" w:color="auto" w:fill="auto"/>
            <w:vAlign w:val="bottom"/>
          </w:tcPr>
          <w:p w14:paraId="05D90A73" w14:textId="71A2A06C" w:rsidR="00EA7370" w:rsidRDefault="00141432" w:rsidP="003061B5">
            <w:pPr>
              <w:spacing w:line="240" w:lineRule="auto"/>
              <w:rPr>
                <w:b/>
                <w:color w:val="FFFFFF" w:themeColor="background1"/>
                <w:sz w:val="36"/>
                <w:szCs w:val="36"/>
                <w:lang w:val="en-AU"/>
              </w:rPr>
            </w:pPr>
            <w:r>
              <w:rPr>
                <w:noProof/>
              </w:rPr>
              <w:drawing>
                <wp:anchor distT="0" distB="0" distL="114300" distR="114300" simplePos="0" relativeHeight="251658241" behindDoc="1" locked="0" layoutInCell="1" allowOverlap="1" wp14:anchorId="164C59E2" wp14:editId="2F65F553">
                  <wp:simplePos x="0" y="0"/>
                  <wp:positionH relativeFrom="column">
                    <wp:align>left</wp:align>
                  </wp:positionH>
                  <wp:positionV relativeFrom="paragraph">
                    <wp:posOffset>0</wp:posOffset>
                  </wp:positionV>
                  <wp:extent cx="990600" cy="560705"/>
                  <wp:effectExtent l="0" t="0" r="0" b="0"/>
                  <wp:wrapNone/>
                  <wp:docPr id="780049196" name="Picture 2" descr="Department of Health and Human Services Victoria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0600" cy="560705"/>
                          </a:xfrm>
                          <a:prstGeom prst="rect">
                            <a:avLst/>
                          </a:prstGeom>
                        </pic:spPr>
                      </pic:pic>
                    </a:graphicData>
                  </a:graphic>
                  <wp14:sizeRelH relativeFrom="page">
                    <wp14:pctWidth>0</wp14:pctWidth>
                  </wp14:sizeRelH>
                  <wp14:sizeRelV relativeFrom="page">
                    <wp14:pctHeight>0</wp14:pctHeight>
                  </wp14:sizeRelV>
                </wp:anchor>
              </w:drawing>
            </w:r>
            <w:r w:rsidRPr="140AEEAC">
              <w:rPr>
                <w:b/>
                <w:bCs/>
                <w:color w:val="FFFFFF" w:themeColor="background1"/>
                <w:sz w:val="36"/>
                <w:szCs w:val="36"/>
                <w:lang w:val="en-AU"/>
              </w:rPr>
              <w:t xml:space="preserve">  </w:t>
            </w:r>
          </w:p>
          <w:p w14:paraId="1EC21AB5" w14:textId="092A2D0D" w:rsidR="00141432" w:rsidRPr="00303DA9" w:rsidRDefault="00D874D1" w:rsidP="003061B5">
            <w:pPr>
              <w:spacing w:line="240" w:lineRule="auto"/>
              <w:rPr>
                <w:color w:val="FFFFFF" w:themeColor="background1"/>
                <w:sz w:val="36"/>
                <w:szCs w:val="36"/>
                <w:lang w:val="en-AU"/>
              </w:rPr>
            </w:pPr>
            <w:r>
              <w:rPr>
                <w:color w:val="FFFFFF" w:themeColor="background1"/>
                <w:sz w:val="36"/>
                <w:szCs w:val="36"/>
                <w:lang w:val="en-AU"/>
              </w:rPr>
              <w:br/>
            </w:r>
            <w:r w:rsidR="00141432" w:rsidRPr="00303DA9">
              <w:rPr>
                <w:color w:val="FFFFFF" w:themeColor="background1"/>
                <w:sz w:val="36"/>
                <w:szCs w:val="36"/>
                <w:lang w:val="en-AU"/>
              </w:rPr>
              <w:t xml:space="preserve">COVIDSafe </w:t>
            </w:r>
            <w:r w:rsidR="00816BFB">
              <w:rPr>
                <w:color w:val="FFFFFF" w:themeColor="background1"/>
                <w:sz w:val="36"/>
                <w:szCs w:val="36"/>
                <w:lang w:val="en-AU"/>
              </w:rPr>
              <w:t xml:space="preserve">Public Event Attestation </w:t>
            </w:r>
          </w:p>
          <w:p w14:paraId="17874528" w14:textId="7E112916" w:rsidR="00141432" w:rsidRPr="00303DA9" w:rsidRDefault="00B3146A" w:rsidP="003061B5">
            <w:pPr>
              <w:spacing w:line="240" w:lineRule="auto"/>
              <w:rPr>
                <w:sz w:val="28"/>
                <w:szCs w:val="28"/>
                <w:lang w:val="en-AU"/>
              </w:rPr>
            </w:pPr>
            <w:r w:rsidRPr="00EA75D9">
              <w:rPr>
                <w:color w:val="FFFFFF" w:themeColor="background1"/>
                <w:sz w:val="28"/>
                <w:szCs w:val="28"/>
                <w:lang w:val="en-AU"/>
              </w:rPr>
              <w:t>To be</w:t>
            </w:r>
            <w:r>
              <w:rPr>
                <w:color w:val="FFFFFF" w:themeColor="background1"/>
                <w:sz w:val="36"/>
                <w:szCs w:val="40"/>
                <w:lang w:val="en-AU"/>
              </w:rPr>
              <w:t xml:space="preserve"> </w:t>
            </w:r>
            <w:r>
              <w:rPr>
                <w:color w:val="FFFFFF" w:themeColor="background1"/>
                <w:sz w:val="28"/>
                <w:szCs w:val="28"/>
                <w:lang w:val="en-AU"/>
              </w:rPr>
              <w:t>c</w:t>
            </w:r>
            <w:r w:rsidR="00141432" w:rsidRPr="00303DA9">
              <w:rPr>
                <w:color w:val="FFFFFF" w:themeColor="background1"/>
                <w:sz w:val="28"/>
                <w:szCs w:val="28"/>
                <w:lang w:val="en-AU"/>
              </w:rPr>
              <w:t xml:space="preserve">ompleted </w:t>
            </w:r>
            <w:r w:rsidR="00816BFB">
              <w:rPr>
                <w:color w:val="FFFFFF" w:themeColor="background1"/>
                <w:sz w:val="28"/>
                <w:szCs w:val="28"/>
                <w:lang w:val="en-AU"/>
              </w:rPr>
              <w:t xml:space="preserve">for </w:t>
            </w:r>
            <w:r w:rsidR="00E21BD1">
              <w:rPr>
                <w:color w:val="FFFFFF" w:themeColor="background1"/>
                <w:sz w:val="28"/>
                <w:szCs w:val="28"/>
                <w:lang w:val="en-AU"/>
              </w:rPr>
              <w:t>L</w:t>
            </w:r>
            <w:r w:rsidR="00816BFB">
              <w:rPr>
                <w:color w:val="FFFFFF" w:themeColor="background1"/>
                <w:sz w:val="28"/>
                <w:szCs w:val="28"/>
                <w:lang w:val="en-AU"/>
              </w:rPr>
              <w:t xml:space="preserve">ow </w:t>
            </w:r>
            <w:r w:rsidR="00E21BD1">
              <w:rPr>
                <w:color w:val="FFFFFF" w:themeColor="background1"/>
                <w:sz w:val="28"/>
                <w:szCs w:val="28"/>
                <w:lang w:val="en-AU"/>
              </w:rPr>
              <w:t>R</w:t>
            </w:r>
            <w:r w:rsidR="00816BFB">
              <w:rPr>
                <w:color w:val="FFFFFF" w:themeColor="background1"/>
                <w:sz w:val="28"/>
                <w:szCs w:val="28"/>
                <w:lang w:val="en-AU"/>
              </w:rPr>
              <w:t xml:space="preserve">isk Tier 2 Public Events </w:t>
            </w:r>
          </w:p>
        </w:tc>
      </w:tr>
    </w:tbl>
    <w:p w14:paraId="08DDB980" w14:textId="77777777" w:rsidR="00141432" w:rsidRPr="006C6B4F" w:rsidRDefault="00141432" w:rsidP="003061B5">
      <w:pPr>
        <w:spacing w:after="40" w:line="240" w:lineRule="auto"/>
        <w:rPr>
          <w:rFonts w:ascii="Arial" w:eastAsia="Times" w:hAnsi="Arial" w:cs="Times New Roman"/>
          <w:sz w:val="20"/>
          <w:szCs w:val="20"/>
          <w:lang w:val="en-AU"/>
        </w:rPr>
      </w:pPr>
    </w:p>
    <w:p w14:paraId="3D221DB8" w14:textId="77777777" w:rsidR="00141432" w:rsidRPr="006C6B4F" w:rsidRDefault="00141432" w:rsidP="003061B5">
      <w:pPr>
        <w:spacing w:after="40" w:line="240" w:lineRule="auto"/>
        <w:rPr>
          <w:rFonts w:ascii="Arial" w:eastAsia="Times" w:hAnsi="Arial" w:cs="Times New Roman"/>
          <w:sz w:val="20"/>
          <w:szCs w:val="20"/>
          <w:lang w:val="en-AU"/>
        </w:rPr>
      </w:pPr>
    </w:p>
    <w:p w14:paraId="60DAFADA" w14:textId="77777777" w:rsidR="00141432" w:rsidRPr="006C6B4F" w:rsidRDefault="00141432" w:rsidP="003061B5">
      <w:pPr>
        <w:spacing w:after="40" w:line="240" w:lineRule="auto"/>
        <w:rPr>
          <w:rFonts w:ascii="Arial" w:eastAsia="Times" w:hAnsi="Arial" w:cs="Times New Roman"/>
          <w:sz w:val="20"/>
          <w:szCs w:val="20"/>
          <w:lang w:val="en-AU"/>
        </w:rPr>
      </w:pPr>
    </w:p>
    <w:p w14:paraId="4BD66352" w14:textId="77777777" w:rsidR="00141432" w:rsidRPr="006C6B4F" w:rsidRDefault="00141432" w:rsidP="003061B5">
      <w:pPr>
        <w:spacing w:after="0" w:line="240" w:lineRule="auto"/>
        <w:rPr>
          <w:rFonts w:ascii="Cambria" w:eastAsia="Times New Roman" w:hAnsi="Cambria" w:cs="Times New Roman"/>
          <w:sz w:val="20"/>
          <w:szCs w:val="20"/>
          <w:lang w:val="en-AU"/>
        </w:rPr>
      </w:pPr>
    </w:p>
    <w:p w14:paraId="7AAD30BB" w14:textId="77777777" w:rsidR="00141432" w:rsidRPr="006C6B4F" w:rsidRDefault="00141432" w:rsidP="003061B5">
      <w:pPr>
        <w:spacing w:after="0" w:line="240" w:lineRule="auto"/>
        <w:rPr>
          <w:rFonts w:ascii="Cambria" w:eastAsia="Times New Roman" w:hAnsi="Cambria" w:cs="Times New Roman"/>
          <w:sz w:val="20"/>
          <w:szCs w:val="20"/>
          <w:lang w:val="en-AU"/>
        </w:rPr>
      </w:pPr>
    </w:p>
    <w:p w14:paraId="4402D46E" w14:textId="77777777" w:rsidR="00141432" w:rsidRPr="006C6B4F" w:rsidRDefault="00141432" w:rsidP="003061B5">
      <w:pPr>
        <w:spacing w:after="0" w:line="240" w:lineRule="auto"/>
        <w:rPr>
          <w:rFonts w:ascii="Cambria" w:eastAsia="Times New Roman" w:hAnsi="Cambria" w:cs="Times New Roman"/>
          <w:sz w:val="20"/>
          <w:szCs w:val="20"/>
          <w:lang w:val="en-AU"/>
        </w:rPr>
      </w:pPr>
    </w:p>
    <w:p w14:paraId="46C97ACA" w14:textId="77777777" w:rsidR="0058697D" w:rsidRDefault="0058697D" w:rsidP="003061B5">
      <w:pPr>
        <w:spacing w:line="240" w:lineRule="auto"/>
        <w:rPr>
          <w:rFonts w:ascii="Arial" w:hAnsi="Arial" w:cs="Arial"/>
          <w:b/>
          <w:color w:val="000000"/>
          <w:sz w:val="20"/>
          <w:szCs w:val="20"/>
          <w:lang w:eastAsia="en-AU"/>
        </w:rPr>
      </w:pPr>
    </w:p>
    <w:p w14:paraId="0038E91D" w14:textId="4DF839AD" w:rsidR="00816BFB" w:rsidRPr="00E21BD1" w:rsidRDefault="00816BFB" w:rsidP="003061B5">
      <w:pPr>
        <w:spacing w:line="240" w:lineRule="auto"/>
        <w:rPr>
          <w:rFonts w:ascii="Arial" w:hAnsi="Arial" w:cs="Arial"/>
          <w:b/>
          <w:color w:val="000000"/>
          <w:sz w:val="20"/>
          <w:szCs w:val="20"/>
          <w:lang w:eastAsia="en-AU"/>
        </w:rPr>
      </w:pPr>
      <w:r w:rsidRPr="00E21BD1">
        <w:rPr>
          <w:rFonts w:ascii="Arial" w:hAnsi="Arial" w:cs="Arial"/>
          <w:b/>
          <w:color w:val="000000"/>
          <w:sz w:val="20"/>
          <w:szCs w:val="20"/>
          <w:lang w:eastAsia="en-AU"/>
        </w:rPr>
        <w:t xml:space="preserve">This change has seen the introduction of a new Low Risk Tier 2 threshold under the </w:t>
      </w:r>
      <w:hyperlink r:id="rId13" w:history="1">
        <w:r w:rsidRPr="00E21BD1">
          <w:rPr>
            <w:rStyle w:val="Hyperlink"/>
            <w:rFonts w:ascii="Arial" w:hAnsi="Arial" w:cs="Arial"/>
            <w:b/>
            <w:sz w:val="20"/>
            <w:szCs w:val="20"/>
            <w:lang w:eastAsia="en-AU"/>
          </w:rPr>
          <w:t>Public Event Framework</w:t>
        </w:r>
      </w:hyperlink>
      <w:r w:rsidRPr="00E21BD1">
        <w:rPr>
          <w:rFonts w:ascii="Arial" w:hAnsi="Arial" w:cs="Arial"/>
          <w:b/>
          <w:color w:val="000000"/>
          <w:sz w:val="20"/>
          <w:szCs w:val="20"/>
          <w:lang w:eastAsia="en-AU"/>
        </w:rPr>
        <w:t xml:space="preserve">, allowing these Tier 2 events to take place without public health approval, subject to the completion of this Public Health Attestation Form. </w:t>
      </w:r>
    </w:p>
    <w:p w14:paraId="2253AC5E" w14:textId="77777777" w:rsidR="00816BFB" w:rsidRPr="00E21BD1" w:rsidRDefault="00816BFB" w:rsidP="003061B5">
      <w:pPr>
        <w:spacing w:line="240" w:lineRule="auto"/>
        <w:rPr>
          <w:rFonts w:ascii="Arial" w:hAnsi="Arial" w:cs="Arial"/>
          <w:b/>
          <w:color w:val="000000"/>
          <w:sz w:val="20"/>
          <w:szCs w:val="20"/>
          <w:lang w:eastAsia="en-AU"/>
        </w:rPr>
      </w:pPr>
      <w:r w:rsidRPr="00E21BD1">
        <w:rPr>
          <w:rFonts w:ascii="Arial" w:hAnsi="Arial" w:cs="Arial"/>
          <w:b/>
          <w:color w:val="000000"/>
          <w:sz w:val="20"/>
          <w:szCs w:val="20"/>
          <w:lang w:eastAsia="en-AU"/>
        </w:rPr>
        <w:t xml:space="preserve">Event </w:t>
      </w:r>
      <w:proofErr w:type="spellStart"/>
      <w:r w:rsidRPr="00E21BD1">
        <w:rPr>
          <w:rFonts w:ascii="Arial" w:hAnsi="Arial" w:cs="Arial"/>
          <w:b/>
          <w:color w:val="000000"/>
          <w:sz w:val="20"/>
          <w:szCs w:val="20"/>
          <w:lang w:eastAsia="en-AU"/>
        </w:rPr>
        <w:t>organisers</w:t>
      </w:r>
      <w:proofErr w:type="spellEnd"/>
      <w:r w:rsidRPr="00E21BD1">
        <w:rPr>
          <w:rFonts w:ascii="Arial" w:hAnsi="Arial" w:cs="Arial"/>
          <w:b/>
          <w:color w:val="000000"/>
          <w:sz w:val="20"/>
          <w:szCs w:val="20"/>
          <w:lang w:eastAsia="en-AU"/>
        </w:rPr>
        <w:t xml:space="preserve"> can only use the attestation process where the Tier 2 event has been deemed ‘low risk’ based on the following criteria:</w:t>
      </w:r>
    </w:p>
    <w:p w14:paraId="7F0859C7" w14:textId="77777777" w:rsidR="00816BFB" w:rsidRPr="00E21BD1" w:rsidRDefault="00816BFB" w:rsidP="003061B5">
      <w:pPr>
        <w:pStyle w:val="NormalWeb"/>
        <w:shd w:val="clear" w:color="auto" w:fill="FFFFFF"/>
        <w:rPr>
          <w:rFonts w:ascii="Arial" w:hAnsi="Arial" w:cs="Arial"/>
          <w:sz w:val="20"/>
          <w:szCs w:val="20"/>
        </w:rPr>
      </w:pPr>
      <w:r w:rsidRPr="00E21BD1">
        <w:rPr>
          <w:rFonts w:ascii="Arial" w:hAnsi="Arial" w:cs="Arial"/>
          <w:sz w:val="20"/>
          <w:szCs w:val="20"/>
          <w:bdr w:val="none" w:sz="0" w:space="0" w:color="auto" w:frame="1"/>
        </w:rPr>
        <w:t xml:space="preserve">For </w:t>
      </w:r>
      <w:r w:rsidRPr="00E21BD1">
        <w:rPr>
          <w:rFonts w:ascii="Arial" w:hAnsi="Arial" w:cs="Arial"/>
          <w:b/>
          <w:bCs/>
          <w:sz w:val="20"/>
          <w:szCs w:val="20"/>
          <w:bdr w:val="none" w:sz="0" w:space="0" w:color="auto" w:frame="1"/>
        </w:rPr>
        <w:t>outdoor events and indoor (seated) events</w:t>
      </w:r>
      <w:r w:rsidRPr="00E21BD1">
        <w:rPr>
          <w:rFonts w:ascii="Arial" w:hAnsi="Arial" w:cs="Arial"/>
          <w:sz w:val="20"/>
          <w:szCs w:val="20"/>
          <w:bdr w:val="none" w:sz="0" w:space="0" w:color="auto" w:frame="1"/>
        </w:rPr>
        <w:t xml:space="preserve"> an event will be designated a Low Risk Tier 2 Event if it meets the following two criteria:</w:t>
      </w:r>
    </w:p>
    <w:p w14:paraId="7E692864" w14:textId="77777777" w:rsidR="00816BFB" w:rsidRPr="00E21BD1" w:rsidRDefault="00816BFB" w:rsidP="003061B5">
      <w:pPr>
        <w:numPr>
          <w:ilvl w:val="0"/>
          <w:numId w:val="29"/>
        </w:numPr>
        <w:shd w:val="clear" w:color="auto" w:fill="FFFFFF"/>
        <w:spacing w:before="100" w:beforeAutospacing="1" w:after="100" w:afterAutospacing="1" w:line="240" w:lineRule="auto"/>
        <w:rPr>
          <w:rFonts w:ascii="Arial" w:hAnsi="Arial" w:cs="Arial"/>
          <w:sz w:val="20"/>
          <w:szCs w:val="20"/>
        </w:rPr>
      </w:pPr>
      <w:r w:rsidRPr="00E21BD1">
        <w:rPr>
          <w:rFonts w:ascii="Arial" w:hAnsi="Arial" w:cs="Arial"/>
          <w:sz w:val="20"/>
          <w:szCs w:val="20"/>
          <w:bdr w:val="none" w:sz="0" w:space="0" w:color="auto" w:frame="1"/>
        </w:rPr>
        <w:t>The event has fewer than 5,000 participants/spectators; and</w:t>
      </w:r>
    </w:p>
    <w:p w14:paraId="233F8355" w14:textId="77777777" w:rsidR="00816BFB" w:rsidRPr="00E21BD1" w:rsidRDefault="00816BFB" w:rsidP="003061B5">
      <w:pPr>
        <w:numPr>
          <w:ilvl w:val="0"/>
          <w:numId w:val="29"/>
        </w:numPr>
        <w:shd w:val="clear" w:color="auto" w:fill="FFFFFF"/>
        <w:spacing w:before="100" w:beforeAutospacing="1" w:after="100" w:afterAutospacing="1" w:line="240" w:lineRule="auto"/>
        <w:rPr>
          <w:rFonts w:ascii="Arial" w:hAnsi="Arial" w:cs="Arial"/>
          <w:sz w:val="20"/>
          <w:szCs w:val="20"/>
          <w:bdr w:val="none" w:sz="0" w:space="0" w:color="auto" w:frame="1"/>
        </w:rPr>
      </w:pPr>
      <w:r w:rsidRPr="00E21BD1">
        <w:rPr>
          <w:rFonts w:ascii="Arial" w:hAnsi="Arial" w:cs="Arial"/>
          <w:sz w:val="20"/>
          <w:szCs w:val="20"/>
          <w:bdr w:val="none" w:sz="0" w:space="0" w:color="auto" w:frame="1"/>
        </w:rPr>
        <w:t>Attendance at the event must not exceed 75 per cent capacity limit of the venue.</w:t>
      </w:r>
    </w:p>
    <w:p w14:paraId="569E2939" w14:textId="77777777" w:rsidR="00816BFB" w:rsidRPr="00E21BD1" w:rsidRDefault="00816BFB" w:rsidP="003061B5">
      <w:pPr>
        <w:shd w:val="clear" w:color="auto" w:fill="FFFFFF"/>
        <w:spacing w:before="100" w:beforeAutospacing="1" w:after="100" w:afterAutospacing="1" w:line="240" w:lineRule="auto"/>
        <w:rPr>
          <w:rFonts w:ascii="Arial" w:hAnsi="Arial" w:cs="Arial"/>
          <w:sz w:val="20"/>
          <w:szCs w:val="20"/>
          <w:bdr w:val="none" w:sz="0" w:space="0" w:color="auto" w:frame="1"/>
        </w:rPr>
      </w:pPr>
      <w:r w:rsidRPr="00E21BD1">
        <w:rPr>
          <w:rFonts w:ascii="Arial" w:hAnsi="Arial" w:cs="Arial"/>
          <w:b/>
          <w:bCs/>
          <w:sz w:val="20"/>
          <w:szCs w:val="20"/>
          <w:bdr w:val="none" w:sz="0" w:space="0" w:color="auto" w:frame="1"/>
        </w:rPr>
        <w:t>Indoor (unseated) events</w:t>
      </w:r>
      <w:r w:rsidRPr="00E21BD1">
        <w:rPr>
          <w:rFonts w:ascii="Arial" w:hAnsi="Arial" w:cs="Arial"/>
          <w:sz w:val="20"/>
          <w:szCs w:val="20"/>
          <w:bdr w:val="none" w:sz="0" w:space="0" w:color="auto" w:frame="1"/>
        </w:rPr>
        <w:t xml:space="preserve"> must meet the following additional criteria to be designated a Low Risk Tier 2 Event:</w:t>
      </w:r>
    </w:p>
    <w:p w14:paraId="4D4AFCE7" w14:textId="673752B5" w:rsidR="00C841AE" w:rsidRPr="00130163" w:rsidRDefault="00816BFB" w:rsidP="003061B5">
      <w:pPr>
        <w:pStyle w:val="ListParagraph"/>
        <w:numPr>
          <w:ilvl w:val="0"/>
          <w:numId w:val="29"/>
        </w:numPr>
        <w:shd w:val="clear" w:color="auto" w:fill="FFFFFF"/>
        <w:spacing w:before="100" w:beforeAutospacing="1" w:after="100" w:afterAutospacing="1" w:line="240" w:lineRule="auto"/>
        <w:rPr>
          <w:rFonts w:ascii="Arial" w:hAnsi="Arial" w:cs="Arial"/>
          <w:sz w:val="20"/>
          <w:szCs w:val="20"/>
          <w:bdr w:val="none" w:sz="0" w:space="0" w:color="auto" w:frame="1"/>
        </w:rPr>
      </w:pPr>
      <w:r w:rsidRPr="00E21BD1">
        <w:rPr>
          <w:rFonts w:ascii="Arial" w:hAnsi="Arial" w:cs="Arial"/>
          <w:sz w:val="20"/>
          <w:szCs w:val="20"/>
        </w:rPr>
        <w:t xml:space="preserve">event does not feature </w:t>
      </w:r>
      <w:proofErr w:type="spellStart"/>
      <w:r w:rsidRPr="00E21BD1">
        <w:rPr>
          <w:rFonts w:ascii="Arial" w:hAnsi="Arial" w:cs="Arial"/>
          <w:sz w:val="20"/>
          <w:szCs w:val="20"/>
        </w:rPr>
        <w:t>behaviours</w:t>
      </w:r>
      <w:proofErr w:type="spellEnd"/>
      <w:r w:rsidRPr="00E21BD1">
        <w:rPr>
          <w:rFonts w:ascii="Arial" w:hAnsi="Arial" w:cs="Arial"/>
          <w:sz w:val="20"/>
          <w:szCs w:val="20"/>
        </w:rPr>
        <w:t xml:space="preserve"> that present a greater COVID risk (singing, dancing, chanting or consumption of alcohol or drugs</w:t>
      </w:r>
      <w:r w:rsidRPr="00E21BD1">
        <w:rPr>
          <w:rFonts w:ascii="Arial" w:hAnsi="Arial" w:cs="Arial"/>
          <w:color w:val="000000"/>
          <w:sz w:val="20"/>
          <w:szCs w:val="20"/>
          <w:bdr w:val="none" w:sz="0" w:space="0" w:color="auto" w:frame="1"/>
        </w:rPr>
        <w:t>).</w:t>
      </w:r>
    </w:p>
    <w:p w14:paraId="61B31313" w14:textId="77777777" w:rsidR="00130163" w:rsidRPr="00AD2B35" w:rsidRDefault="00130163" w:rsidP="00130163">
      <w:pPr>
        <w:pStyle w:val="ListParagraph"/>
        <w:shd w:val="clear" w:color="auto" w:fill="FFFFFF"/>
        <w:spacing w:before="100" w:beforeAutospacing="1" w:after="100" w:afterAutospacing="1" w:line="240" w:lineRule="auto"/>
        <w:rPr>
          <w:rFonts w:ascii="Arial" w:hAnsi="Arial" w:cs="Arial"/>
          <w:sz w:val="20"/>
          <w:szCs w:val="20"/>
          <w:bdr w:val="none" w:sz="0" w:space="0" w:color="auto" w:frame="1"/>
        </w:rPr>
      </w:pPr>
    </w:p>
    <w:p w14:paraId="7ABD41A8" w14:textId="70DA7E3F" w:rsidR="00141432" w:rsidRDefault="00141432" w:rsidP="003061B5">
      <w:pPr>
        <w:spacing w:after="120" w:line="240" w:lineRule="auto"/>
        <w:rPr>
          <w:rFonts w:ascii="Arial" w:eastAsia="Times" w:hAnsi="Arial" w:cs="Times New Roman"/>
          <w:b/>
          <w:bCs/>
          <w:color w:val="201547"/>
          <w:sz w:val="20"/>
          <w:szCs w:val="20"/>
          <w:u w:val="dotted"/>
          <w:lang w:val="en-AU"/>
        </w:rPr>
      </w:pPr>
      <w:r w:rsidRPr="006C6B4F">
        <w:rPr>
          <w:rFonts w:ascii="Arial" w:eastAsia="Times" w:hAnsi="Arial" w:cs="Times New Roman"/>
          <w:b/>
          <w:bCs/>
          <w:color w:val="201547"/>
          <w:sz w:val="20"/>
          <w:szCs w:val="20"/>
          <w:u w:val="dotted"/>
          <w:lang w:val="en-AU"/>
        </w:rPr>
        <w:t xml:space="preserve">Event </w:t>
      </w:r>
      <w:r w:rsidR="00130163">
        <w:rPr>
          <w:rFonts w:ascii="Arial" w:eastAsia="Times" w:hAnsi="Arial" w:cs="Times New Roman"/>
          <w:b/>
          <w:bCs/>
          <w:color w:val="201547"/>
          <w:sz w:val="20"/>
          <w:szCs w:val="20"/>
          <w:u w:val="dotted"/>
          <w:lang w:val="en-AU"/>
        </w:rPr>
        <w:t>o</w:t>
      </w:r>
      <w:r w:rsidR="00E21BD1">
        <w:rPr>
          <w:rFonts w:ascii="Arial" w:eastAsia="Times" w:hAnsi="Arial" w:cs="Times New Roman"/>
          <w:b/>
          <w:bCs/>
          <w:color w:val="201547"/>
          <w:sz w:val="20"/>
          <w:szCs w:val="20"/>
          <w:u w:val="dotted"/>
          <w:lang w:val="en-AU"/>
        </w:rPr>
        <w:t xml:space="preserve">rganiser details: </w:t>
      </w:r>
    </w:p>
    <w:tbl>
      <w:tblPr>
        <w:tblStyle w:val="TableGrid"/>
        <w:tblW w:w="0" w:type="auto"/>
        <w:tblLook w:val="04A0" w:firstRow="1" w:lastRow="0" w:firstColumn="1" w:lastColumn="0" w:noHBand="0" w:noVBand="1"/>
      </w:tblPr>
      <w:tblGrid>
        <w:gridCol w:w="3448"/>
        <w:gridCol w:w="5902"/>
      </w:tblGrid>
      <w:tr w:rsidR="00130163" w14:paraId="179EA353" w14:textId="77777777" w:rsidTr="003061B5">
        <w:tc>
          <w:tcPr>
            <w:tcW w:w="3681"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4057457E" w14:textId="77777777" w:rsidR="003061B5" w:rsidRPr="00130163" w:rsidRDefault="003061B5" w:rsidP="003061B5">
            <w:pPr>
              <w:pStyle w:val="Body"/>
              <w:spacing w:line="240" w:lineRule="auto"/>
              <w:rPr>
                <w:sz w:val="18"/>
                <w:szCs w:val="18"/>
              </w:rPr>
            </w:pPr>
            <w:r w:rsidRPr="00130163">
              <w:rPr>
                <w:sz w:val="18"/>
                <w:szCs w:val="18"/>
              </w:rPr>
              <w:t>Name:</w:t>
            </w:r>
          </w:p>
        </w:tc>
        <w:tc>
          <w:tcPr>
            <w:tcW w:w="6513"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6F11C425" w14:textId="77777777" w:rsidR="003061B5" w:rsidRPr="00130163" w:rsidRDefault="003061B5" w:rsidP="003061B5">
            <w:pPr>
              <w:pStyle w:val="Body"/>
              <w:spacing w:line="240" w:lineRule="auto"/>
              <w:rPr>
                <w:sz w:val="18"/>
                <w:szCs w:val="18"/>
              </w:rPr>
            </w:pPr>
          </w:p>
        </w:tc>
      </w:tr>
      <w:tr w:rsidR="00130163" w14:paraId="1296DF12" w14:textId="77777777" w:rsidTr="003061B5">
        <w:tc>
          <w:tcPr>
            <w:tcW w:w="3681"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3BEC5F93" w14:textId="77777777" w:rsidR="003061B5" w:rsidRPr="00130163" w:rsidRDefault="003061B5" w:rsidP="003061B5">
            <w:pPr>
              <w:pStyle w:val="Body"/>
              <w:spacing w:line="240" w:lineRule="auto"/>
              <w:rPr>
                <w:sz w:val="18"/>
                <w:szCs w:val="18"/>
              </w:rPr>
            </w:pPr>
            <w:r w:rsidRPr="00130163">
              <w:rPr>
                <w:sz w:val="18"/>
                <w:szCs w:val="18"/>
              </w:rPr>
              <w:t>Organisation:</w:t>
            </w:r>
          </w:p>
        </w:tc>
        <w:tc>
          <w:tcPr>
            <w:tcW w:w="6513"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761B5B9F" w14:textId="77777777" w:rsidR="003061B5" w:rsidRPr="00130163" w:rsidRDefault="003061B5" w:rsidP="003061B5">
            <w:pPr>
              <w:pStyle w:val="Body"/>
              <w:spacing w:line="240" w:lineRule="auto"/>
              <w:rPr>
                <w:sz w:val="18"/>
                <w:szCs w:val="18"/>
              </w:rPr>
            </w:pPr>
          </w:p>
        </w:tc>
      </w:tr>
      <w:tr w:rsidR="00130163" w14:paraId="7CCBC1C5" w14:textId="77777777" w:rsidTr="003061B5">
        <w:tc>
          <w:tcPr>
            <w:tcW w:w="3681"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40F87634" w14:textId="77777777" w:rsidR="003061B5" w:rsidRPr="00130163" w:rsidRDefault="003061B5" w:rsidP="003061B5">
            <w:pPr>
              <w:pStyle w:val="Body"/>
              <w:spacing w:line="240" w:lineRule="auto"/>
              <w:rPr>
                <w:sz w:val="18"/>
                <w:szCs w:val="18"/>
              </w:rPr>
            </w:pPr>
            <w:r w:rsidRPr="00130163">
              <w:rPr>
                <w:sz w:val="18"/>
                <w:szCs w:val="18"/>
              </w:rPr>
              <w:t xml:space="preserve">Event name: </w:t>
            </w:r>
          </w:p>
        </w:tc>
        <w:tc>
          <w:tcPr>
            <w:tcW w:w="6513"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16DB795E" w14:textId="77777777" w:rsidR="003061B5" w:rsidRPr="00130163" w:rsidRDefault="003061B5" w:rsidP="003061B5">
            <w:pPr>
              <w:pStyle w:val="Body"/>
              <w:spacing w:line="240" w:lineRule="auto"/>
              <w:rPr>
                <w:sz w:val="18"/>
                <w:szCs w:val="18"/>
              </w:rPr>
            </w:pPr>
          </w:p>
        </w:tc>
      </w:tr>
      <w:tr w:rsidR="00130163" w14:paraId="1B7A1D3E" w14:textId="77777777" w:rsidTr="003061B5">
        <w:tc>
          <w:tcPr>
            <w:tcW w:w="3681"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2FD58C5E" w14:textId="77777777" w:rsidR="003061B5" w:rsidRPr="00130163" w:rsidRDefault="003061B5" w:rsidP="003061B5">
            <w:pPr>
              <w:pStyle w:val="Body"/>
              <w:spacing w:line="240" w:lineRule="auto"/>
              <w:rPr>
                <w:sz w:val="18"/>
                <w:szCs w:val="18"/>
              </w:rPr>
            </w:pPr>
            <w:r w:rsidRPr="00130163">
              <w:rPr>
                <w:sz w:val="18"/>
                <w:szCs w:val="18"/>
              </w:rPr>
              <w:t>Event location:</w:t>
            </w:r>
          </w:p>
        </w:tc>
        <w:tc>
          <w:tcPr>
            <w:tcW w:w="6513"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2E76B7E8" w14:textId="77777777" w:rsidR="003061B5" w:rsidRPr="00130163" w:rsidRDefault="003061B5" w:rsidP="003061B5">
            <w:pPr>
              <w:pStyle w:val="Body"/>
              <w:spacing w:line="240" w:lineRule="auto"/>
              <w:rPr>
                <w:sz w:val="18"/>
                <w:szCs w:val="18"/>
              </w:rPr>
            </w:pPr>
          </w:p>
        </w:tc>
      </w:tr>
      <w:tr w:rsidR="00130163" w14:paraId="21222C5C" w14:textId="77777777" w:rsidTr="003061B5">
        <w:tc>
          <w:tcPr>
            <w:tcW w:w="3681"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36C0A4D2" w14:textId="77777777" w:rsidR="003061B5" w:rsidRPr="00130163" w:rsidRDefault="003061B5" w:rsidP="003061B5">
            <w:pPr>
              <w:pStyle w:val="Body"/>
              <w:spacing w:line="240" w:lineRule="auto"/>
              <w:rPr>
                <w:sz w:val="18"/>
                <w:szCs w:val="18"/>
              </w:rPr>
            </w:pPr>
            <w:r w:rsidRPr="00130163">
              <w:rPr>
                <w:sz w:val="18"/>
                <w:szCs w:val="18"/>
              </w:rPr>
              <w:t>Event date:</w:t>
            </w:r>
          </w:p>
        </w:tc>
        <w:tc>
          <w:tcPr>
            <w:tcW w:w="6513"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177FE934" w14:textId="77777777" w:rsidR="003061B5" w:rsidRPr="00130163" w:rsidRDefault="003061B5" w:rsidP="003061B5">
            <w:pPr>
              <w:pStyle w:val="Body"/>
              <w:spacing w:line="240" w:lineRule="auto"/>
              <w:rPr>
                <w:sz w:val="18"/>
                <w:szCs w:val="18"/>
              </w:rPr>
            </w:pPr>
          </w:p>
        </w:tc>
      </w:tr>
      <w:tr w:rsidR="00130163" w14:paraId="41B8F4C5" w14:textId="77777777" w:rsidTr="003061B5">
        <w:tc>
          <w:tcPr>
            <w:tcW w:w="3681"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370C8F4D" w14:textId="77777777" w:rsidR="003061B5" w:rsidRPr="00130163" w:rsidRDefault="003061B5" w:rsidP="003061B5">
            <w:pPr>
              <w:pStyle w:val="Body"/>
              <w:spacing w:line="240" w:lineRule="auto"/>
              <w:rPr>
                <w:sz w:val="18"/>
                <w:szCs w:val="18"/>
              </w:rPr>
            </w:pPr>
            <w:r w:rsidRPr="00130163">
              <w:rPr>
                <w:sz w:val="18"/>
                <w:szCs w:val="18"/>
              </w:rPr>
              <w:t>Number of expected attendees:</w:t>
            </w:r>
          </w:p>
        </w:tc>
        <w:tc>
          <w:tcPr>
            <w:tcW w:w="6513"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77E25A8E" w14:textId="5ABBBFF8" w:rsidR="003061B5" w:rsidRPr="00130163" w:rsidRDefault="003061B5" w:rsidP="003061B5">
            <w:pPr>
              <w:pStyle w:val="Body"/>
              <w:spacing w:line="240" w:lineRule="auto"/>
              <w:rPr>
                <w:sz w:val="18"/>
                <w:szCs w:val="18"/>
              </w:rPr>
            </w:pPr>
          </w:p>
        </w:tc>
      </w:tr>
      <w:tr w:rsidR="00130163" w14:paraId="1E74EF1D" w14:textId="77777777" w:rsidTr="003061B5">
        <w:tc>
          <w:tcPr>
            <w:tcW w:w="3681"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6F92F4B8" w14:textId="77777777" w:rsidR="003061B5" w:rsidRPr="00130163" w:rsidRDefault="003061B5" w:rsidP="003061B5">
            <w:pPr>
              <w:pStyle w:val="Body"/>
              <w:spacing w:line="240" w:lineRule="auto"/>
              <w:rPr>
                <w:sz w:val="18"/>
                <w:szCs w:val="18"/>
              </w:rPr>
            </w:pPr>
            <w:r w:rsidRPr="00130163">
              <w:rPr>
                <w:sz w:val="18"/>
                <w:szCs w:val="18"/>
              </w:rPr>
              <w:t xml:space="preserve">Event Type: Seated or free standing and roaming (please detail) </w:t>
            </w:r>
          </w:p>
        </w:tc>
        <w:tc>
          <w:tcPr>
            <w:tcW w:w="6513"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73C317CC" w14:textId="77777777" w:rsidR="003061B5" w:rsidRPr="00130163" w:rsidRDefault="003061B5" w:rsidP="003061B5">
            <w:pPr>
              <w:pStyle w:val="Body"/>
              <w:spacing w:line="240" w:lineRule="auto"/>
              <w:rPr>
                <w:sz w:val="18"/>
                <w:szCs w:val="18"/>
              </w:rPr>
            </w:pPr>
          </w:p>
        </w:tc>
      </w:tr>
      <w:tr w:rsidR="00130163" w14:paraId="5E3A4CEB" w14:textId="77777777" w:rsidTr="003061B5">
        <w:tc>
          <w:tcPr>
            <w:tcW w:w="3681"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0705E4B6" w14:textId="77777777" w:rsidR="003061B5" w:rsidRPr="00130163" w:rsidRDefault="003061B5" w:rsidP="003061B5">
            <w:pPr>
              <w:pStyle w:val="Body"/>
              <w:spacing w:line="240" w:lineRule="auto"/>
              <w:rPr>
                <w:sz w:val="18"/>
                <w:szCs w:val="18"/>
              </w:rPr>
            </w:pPr>
            <w:r w:rsidRPr="00130163">
              <w:rPr>
                <w:sz w:val="18"/>
                <w:szCs w:val="18"/>
              </w:rPr>
              <w:t>Primarily indoor or outdoor:</w:t>
            </w:r>
          </w:p>
        </w:tc>
        <w:tc>
          <w:tcPr>
            <w:tcW w:w="6513"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0823BDF0" w14:textId="77777777" w:rsidR="003061B5" w:rsidRPr="00130163" w:rsidRDefault="003061B5" w:rsidP="003061B5">
            <w:pPr>
              <w:pStyle w:val="Body"/>
              <w:spacing w:line="240" w:lineRule="auto"/>
              <w:rPr>
                <w:sz w:val="18"/>
                <w:szCs w:val="18"/>
              </w:rPr>
            </w:pPr>
          </w:p>
        </w:tc>
      </w:tr>
      <w:tr w:rsidR="00130163" w14:paraId="02F77BC0" w14:textId="77777777" w:rsidTr="003061B5">
        <w:tc>
          <w:tcPr>
            <w:tcW w:w="3681"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7DA5BE11" w14:textId="77777777" w:rsidR="003061B5" w:rsidRPr="00130163" w:rsidRDefault="003061B5" w:rsidP="003061B5">
            <w:pPr>
              <w:pStyle w:val="Body"/>
              <w:spacing w:line="240" w:lineRule="auto"/>
              <w:rPr>
                <w:sz w:val="18"/>
                <w:szCs w:val="18"/>
              </w:rPr>
            </w:pPr>
            <w:r w:rsidRPr="00130163">
              <w:rPr>
                <w:sz w:val="18"/>
                <w:szCs w:val="18"/>
              </w:rPr>
              <w:t xml:space="preserve">Single or multi-day (if multi-day please indicate the number of days) </w:t>
            </w:r>
          </w:p>
        </w:tc>
        <w:tc>
          <w:tcPr>
            <w:tcW w:w="6513"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5A798530" w14:textId="77777777" w:rsidR="003061B5" w:rsidRPr="00130163" w:rsidRDefault="003061B5" w:rsidP="003061B5">
            <w:pPr>
              <w:pStyle w:val="Body"/>
              <w:spacing w:line="240" w:lineRule="auto"/>
              <w:rPr>
                <w:sz w:val="18"/>
                <w:szCs w:val="18"/>
              </w:rPr>
            </w:pPr>
          </w:p>
        </w:tc>
      </w:tr>
      <w:tr w:rsidR="00130163" w14:paraId="70D22D26" w14:textId="77777777" w:rsidTr="003061B5">
        <w:tc>
          <w:tcPr>
            <w:tcW w:w="3681" w:type="dxa"/>
            <w:tcBorders>
              <w:top w:val="single" w:sz="4" w:space="0" w:color="201547"/>
              <w:left w:val="single" w:sz="4" w:space="0" w:color="201547"/>
              <w:right w:val="single" w:sz="4" w:space="0" w:color="201547"/>
            </w:tcBorders>
            <w:shd w:val="clear" w:color="auto" w:fill="E7E6E6" w:themeFill="background2"/>
          </w:tcPr>
          <w:p w14:paraId="6B532B25" w14:textId="77777777" w:rsidR="003061B5" w:rsidRPr="00130163" w:rsidRDefault="003061B5" w:rsidP="003061B5">
            <w:pPr>
              <w:pStyle w:val="Body"/>
              <w:spacing w:line="240" w:lineRule="auto"/>
              <w:rPr>
                <w:sz w:val="18"/>
                <w:szCs w:val="18"/>
              </w:rPr>
            </w:pPr>
            <w:r w:rsidRPr="00130163">
              <w:rPr>
                <w:sz w:val="18"/>
                <w:szCs w:val="18"/>
              </w:rPr>
              <w:t>Email:</w:t>
            </w:r>
          </w:p>
        </w:tc>
        <w:tc>
          <w:tcPr>
            <w:tcW w:w="6513" w:type="dxa"/>
            <w:tcBorders>
              <w:top w:val="single" w:sz="4" w:space="0" w:color="201547"/>
              <w:left w:val="single" w:sz="4" w:space="0" w:color="201547"/>
              <w:right w:val="single" w:sz="4" w:space="0" w:color="201547"/>
            </w:tcBorders>
            <w:shd w:val="clear" w:color="auto" w:fill="E7E6E6" w:themeFill="background2"/>
          </w:tcPr>
          <w:p w14:paraId="70AB25B3" w14:textId="77777777" w:rsidR="003061B5" w:rsidRPr="00130163" w:rsidRDefault="003061B5" w:rsidP="003061B5">
            <w:pPr>
              <w:pStyle w:val="Body"/>
              <w:spacing w:line="240" w:lineRule="auto"/>
              <w:rPr>
                <w:sz w:val="18"/>
                <w:szCs w:val="18"/>
              </w:rPr>
            </w:pPr>
          </w:p>
        </w:tc>
      </w:tr>
      <w:tr w:rsidR="00130163" w14:paraId="46B07410" w14:textId="77777777" w:rsidTr="003061B5">
        <w:tc>
          <w:tcPr>
            <w:tcW w:w="3681"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4A1B0503" w14:textId="77777777" w:rsidR="003061B5" w:rsidRPr="00130163" w:rsidRDefault="003061B5" w:rsidP="003061B5">
            <w:pPr>
              <w:pStyle w:val="Body"/>
              <w:spacing w:line="240" w:lineRule="auto"/>
              <w:rPr>
                <w:sz w:val="18"/>
                <w:szCs w:val="18"/>
              </w:rPr>
            </w:pPr>
            <w:r w:rsidRPr="00130163">
              <w:rPr>
                <w:sz w:val="18"/>
                <w:szCs w:val="18"/>
              </w:rPr>
              <w:t xml:space="preserve">Phone number: </w:t>
            </w:r>
          </w:p>
        </w:tc>
        <w:tc>
          <w:tcPr>
            <w:tcW w:w="6513" w:type="dxa"/>
            <w:tcBorders>
              <w:top w:val="single" w:sz="4" w:space="0" w:color="201547"/>
              <w:left w:val="single" w:sz="4" w:space="0" w:color="201547"/>
              <w:bottom w:val="single" w:sz="4" w:space="0" w:color="201547"/>
            </w:tcBorders>
            <w:shd w:val="clear" w:color="auto" w:fill="E7E6E6" w:themeFill="background2"/>
          </w:tcPr>
          <w:p w14:paraId="099C27D3" w14:textId="77777777" w:rsidR="003061B5" w:rsidRPr="00130163" w:rsidRDefault="003061B5" w:rsidP="003061B5">
            <w:pPr>
              <w:pStyle w:val="Body"/>
              <w:spacing w:line="240" w:lineRule="auto"/>
              <w:rPr>
                <w:sz w:val="18"/>
                <w:szCs w:val="18"/>
              </w:rPr>
            </w:pPr>
          </w:p>
        </w:tc>
      </w:tr>
    </w:tbl>
    <w:p w14:paraId="25476E18" w14:textId="77777777" w:rsidR="003061B5" w:rsidRPr="006C6B4F" w:rsidRDefault="003061B5" w:rsidP="003061B5">
      <w:pPr>
        <w:spacing w:after="120" w:line="240" w:lineRule="auto"/>
        <w:rPr>
          <w:rFonts w:ascii="Arial" w:eastAsia="Times" w:hAnsi="Arial" w:cs="Times New Roman"/>
          <w:b/>
          <w:bCs/>
          <w:color w:val="201547"/>
          <w:sz w:val="20"/>
          <w:szCs w:val="20"/>
          <w:u w:val="dotted"/>
          <w:lang w:val="en-AU"/>
        </w:rPr>
      </w:pPr>
    </w:p>
    <w:p w14:paraId="3FEAE0D5" w14:textId="77777777" w:rsidR="00276D57" w:rsidRDefault="00276D57" w:rsidP="003061B5">
      <w:pPr>
        <w:spacing w:line="240" w:lineRule="auto"/>
        <w:rPr>
          <w:rFonts w:ascii="Arial" w:hAnsi="Arial" w:cs="Arial"/>
          <w:b/>
          <w:bCs/>
          <w:sz w:val="20"/>
          <w:szCs w:val="20"/>
        </w:rPr>
      </w:pPr>
    </w:p>
    <w:p w14:paraId="27E15419" w14:textId="720B8B46" w:rsidR="00141432" w:rsidRPr="006C6B4F" w:rsidRDefault="003061B5" w:rsidP="003061B5">
      <w:pPr>
        <w:spacing w:line="240" w:lineRule="auto"/>
        <w:rPr>
          <w:rFonts w:ascii="Arial" w:eastAsia="Times" w:hAnsi="Arial" w:cs="Times New Roman"/>
          <w:color w:val="0072CE"/>
          <w:sz w:val="20"/>
          <w:szCs w:val="20"/>
          <w:u w:val="dotted"/>
          <w:lang w:val="en-AU"/>
        </w:rPr>
      </w:pPr>
      <w:r w:rsidRPr="003061B5">
        <w:rPr>
          <w:rFonts w:ascii="Arial" w:hAnsi="Arial" w:cs="Arial"/>
          <w:b/>
          <w:bCs/>
          <w:sz w:val="20"/>
          <w:szCs w:val="20"/>
        </w:rPr>
        <w:lastRenderedPageBreak/>
        <w:t xml:space="preserve">Tier 2 events can take place without approval if event </w:t>
      </w:r>
      <w:proofErr w:type="spellStart"/>
      <w:r w:rsidRPr="003061B5">
        <w:rPr>
          <w:rFonts w:ascii="Arial" w:hAnsi="Arial" w:cs="Arial"/>
          <w:b/>
          <w:bCs/>
          <w:sz w:val="20"/>
          <w:szCs w:val="20"/>
        </w:rPr>
        <w:t>organisers</w:t>
      </w:r>
      <w:proofErr w:type="spellEnd"/>
      <w:r w:rsidRPr="003061B5">
        <w:rPr>
          <w:rFonts w:ascii="Arial" w:hAnsi="Arial" w:cs="Arial"/>
          <w:b/>
          <w:bCs/>
          <w:sz w:val="20"/>
          <w:szCs w:val="20"/>
        </w:rPr>
        <w:t xml:space="preserve"> can attest they will meet and/or implement all thirteen of the following COVIDSafe criteria: </w:t>
      </w:r>
    </w:p>
    <w:tbl>
      <w:tblPr>
        <w:tblStyle w:val="TableGrid1"/>
        <w:tblW w:w="9955" w:type="dxa"/>
        <w:tblLook w:val="04A0" w:firstRow="1" w:lastRow="0" w:firstColumn="1" w:lastColumn="0" w:noHBand="0" w:noVBand="1"/>
      </w:tblPr>
      <w:tblGrid>
        <w:gridCol w:w="7458"/>
        <w:gridCol w:w="1327"/>
        <w:gridCol w:w="1170"/>
      </w:tblGrid>
      <w:tr w:rsidR="00141432" w:rsidRPr="006C6B4F" w14:paraId="4C510F03" w14:textId="77777777" w:rsidTr="530687AF">
        <w:trPr>
          <w:trHeight w:val="352"/>
          <w:tblHeader/>
        </w:trPr>
        <w:tc>
          <w:tcPr>
            <w:tcW w:w="7458" w:type="dxa"/>
            <w:tcBorders>
              <w:right w:val="single" w:sz="4" w:space="0" w:color="FFFFFF" w:themeColor="background1"/>
            </w:tcBorders>
            <w:shd w:val="clear" w:color="auto" w:fill="201547"/>
          </w:tcPr>
          <w:p w14:paraId="0A641223" w14:textId="1254F37D" w:rsidR="00141432" w:rsidRPr="006C6B4F" w:rsidRDefault="00E21BD1" w:rsidP="003061B5">
            <w:pPr>
              <w:spacing w:before="40" w:after="40"/>
              <w:jc w:val="both"/>
              <w:rPr>
                <w:rFonts w:ascii="Arial" w:hAnsi="Arial" w:cs="Arial"/>
                <w:b/>
                <w:color w:val="FFFFFF"/>
                <w:sz w:val="18"/>
                <w:szCs w:val="18"/>
              </w:rPr>
            </w:pPr>
            <w:r>
              <w:rPr>
                <w:rFonts w:ascii="Arial" w:hAnsi="Arial" w:cs="Arial"/>
                <w:b/>
                <w:color w:val="FFFFFF"/>
                <w:sz w:val="18"/>
                <w:szCs w:val="18"/>
              </w:rPr>
              <w:t xml:space="preserve">COVIDSafe criteria </w:t>
            </w:r>
          </w:p>
        </w:tc>
        <w:tc>
          <w:tcPr>
            <w:tcW w:w="1327" w:type="dxa"/>
            <w:tcBorders>
              <w:left w:val="single" w:sz="4" w:space="0" w:color="FFFFFF" w:themeColor="background1"/>
              <w:right w:val="single" w:sz="4" w:space="0" w:color="FFFFFF" w:themeColor="background1"/>
            </w:tcBorders>
            <w:shd w:val="clear" w:color="auto" w:fill="201547"/>
          </w:tcPr>
          <w:p w14:paraId="3C186E08" w14:textId="663A07E8" w:rsidR="00141432" w:rsidRPr="006C6B4F" w:rsidRDefault="00E21BD1" w:rsidP="003061B5">
            <w:pPr>
              <w:spacing w:before="40" w:after="40"/>
              <w:jc w:val="center"/>
              <w:rPr>
                <w:rFonts w:ascii="Arial" w:hAnsi="Arial" w:cs="Arial"/>
                <w:b/>
                <w:color w:val="FFFFFF"/>
                <w:sz w:val="18"/>
                <w:szCs w:val="18"/>
              </w:rPr>
            </w:pPr>
            <w:r>
              <w:rPr>
                <w:rFonts w:ascii="Arial" w:hAnsi="Arial" w:cs="Arial"/>
                <w:b/>
                <w:color w:val="FFFFFF"/>
                <w:sz w:val="18"/>
                <w:szCs w:val="18"/>
              </w:rPr>
              <w:t>Yes</w:t>
            </w:r>
          </w:p>
        </w:tc>
        <w:tc>
          <w:tcPr>
            <w:tcW w:w="1170" w:type="dxa"/>
            <w:tcBorders>
              <w:left w:val="single" w:sz="4" w:space="0" w:color="FFFFFF" w:themeColor="background1"/>
              <w:right w:val="single" w:sz="4" w:space="0" w:color="auto"/>
            </w:tcBorders>
            <w:shd w:val="clear" w:color="auto" w:fill="201547"/>
          </w:tcPr>
          <w:p w14:paraId="1041EDEB" w14:textId="713B7476" w:rsidR="00141432" w:rsidRPr="006C6B4F" w:rsidRDefault="00E21BD1" w:rsidP="003061B5">
            <w:pPr>
              <w:spacing w:before="40" w:after="40"/>
              <w:jc w:val="center"/>
              <w:rPr>
                <w:rFonts w:ascii="Arial" w:hAnsi="Arial" w:cs="Arial"/>
                <w:b/>
                <w:color w:val="FFFFFF"/>
                <w:sz w:val="18"/>
                <w:szCs w:val="18"/>
              </w:rPr>
            </w:pPr>
            <w:r>
              <w:rPr>
                <w:rFonts w:ascii="Arial" w:hAnsi="Arial" w:cs="Arial"/>
                <w:b/>
                <w:color w:val="FFFFFF"/>
                <w:sz w:val="18"/>
                <w:szCs w:val="18"/>
              </w:rPr>
              <w:t>No</w:t>
            </w:r>
          </w:p>
        </w:tc>
      </w:tr>
      <w:tr w:rsidR="00C841AE" w:rsidRPr="00934AE5" w14:paraId="438782B1" w14:textId="77777777" w:rsidTr="00276D57">
        <w:trPr>
          <w:trHeight w:val="360"/>
        </w:trPr>
        <w:tc>
          <w:tcPr>
            <w:tcW w:w="7458" w:type="dxa"/>
            <w:vAlign w:val="center"/>
          </w:tcPr>
          <w:p w14:paraId="443539E5" w14:textId="6C88C55F" w:rsidR="00C841AE" w:rsidRPr="000F1384" w:rsidRDefault="00C841AE" w:rsidP="003061B5">
            <w:pPr>
              <w:numPr>
                <w:ilvl w:val="3"/>
                <w:numId w:val="0"/>
              </w:numPr>
              <w:tabs>
                <w:tab w:val="num" w:pos="0"/>
              </w:tabs>
              <w:outlineLvl w:val="3"/>
              <w:rPr>
                <w:rFonts w:ascii="Arial" w:eastAsia="MS Mincho" w:hAnsi="Arial" w:cs="Arial"/>
                <w:b/>
                <w:sz w:val="18"/>
                <w:szCs w:val="18"/>
              </w:rPr>
            </w:pPr>
            <w:r w:rsidRPr="000F1384">
              <w:rPr>
                <w:rFonts w:ascii="Arial" w:eastAsia="MS Mincho" w:hAnsi="Arial" w:cs="Arial"/>
                <w:b/>
                <w:sz w:val="18"/>
                <w:szCs w:val="18"/>
              </w:rPr>
              <w:t>Please answer every row either as ‘</w:t>
            </w:r>
            <w:r w:rsidR="00E21BD1">
              <w:rPr>
                <w:rFonts w:ascii="Arial" w:eastAsia="MS Mincho" w:hAnsi="Arial" w:cs="Arial"/>
                <w:b/>
                <w:sz w:val="18"/>
                <w:szCs w:val="18"/>
              </w:rPr>
              <w:t>Yes</w:t>
            </w:r>
            <w:r w:rsidRPr="000F1384">
              <w:rPr>
                <w:rFonts w:ascii="Arial" w:eastAsia="MS Mincho" w:hAnsi="Arial" w:cs="Arial"/>
                <w:b/>
                <w:sz w:val="18"/>
                <w:szCs w:val="18"/>
              </w:rPr>
              <w:t>’ or ‘No’ with an ‘x’</w:t>
            </w:r>
          </w:p>
        </w:tc>
        <w:tc>
          <w:tcPr>
            <w:tcW w:w="1327" w:type="dxa"/>
            <w:vAlign w:val="center"/>
          </w:tcPr>
          <w:p w14:paraId="48FAE892" w14:textId="77777777" w:rsidR="00C841AE" w:rsidRPr="000F1384" w:rsidRDefault="00C841AE" w:rsidP="003061B5">
            <w:pPr>
              <w:jc w:val="center"/>
              <w:rPr>
                <w:rFonts w:ascii="Arial" w:hAnsi="Arial" w:cs="Arial"/>
                <w:b/>
                <w:i/>
                <w:iCs/>
                <w:color w:val="7F7F7F"/>
                <w:sz w:val="18"/>
                <w:szCs w:val="18"/>
              </w:rPr>
            </w:pPr>
          </w:p>
        </w:tc>
        <w:tc>
          <w:tcPr>
            <w:tcW w:w="1170" w:type="dxa"/>
            <w:vAlign w:val="center"/>
          </w:tcPr>
          <w:p w14:paraId="5CB915D5" w14:textId="59DD4E46" w:rsidR="00C841AE" w:rsidRPr="000F1384" w:rsidRDefault="00C841AE" w:rsidP="003061B5">
            <w:pPr>
              <w:jc w:val="center"/>
              <w:rPr>
                <w:rFonts w:ascii="Arial" w:hAnsi="Arial" w:cs="Arial"/>
                <w:b/>
                <w:color w:val="7F7F7F"/>
                <w:sz w:val="18"/>
                <w:szCs w:val="18"/>
              </w:rPr>
            </w:pPr>
            <w:r w:rsidRPr="000F1384">
              <w:rPr>
                <w:rFonts w:ascii="Arial" w:hAnsi="Arial" w:cs="Arial"/>
                <w:b/>
                <w:color w:val="7F7F7F"/>
                <w:sz w:val="18"/>
                <w:szCs w:val="18"/>
              </w:rPr>
              <w:t>x</w:t>
            </w:r>
          </w:p>
        </w:tc>
      </w:tr>
      <w:tr w:rsidR="00E21BD1" w:rsidRPr="006C6B4F" w14:paraId="01AD8F75" w14:textId="77777777" w:rsidTr="0058697D">
        <w:trPr>
          <w:trHeight w:val="683"/>
        </w:trPr>
        <w:tc>
          <w:tcPr>
            <w:tcW w:w="7458" w:type="dxa"/>
          </w:tcPr>
          <w:p w14:paraId="3184D26A" w14:textId="77777777" w:rsidR="00E21BD1" w:rsidRPr="00E21BD1" w:rsidRDefault="00E21BD1" w:rsidP="003061B5">
            <w:pPr>
              <w:pStyle w:val="Body"/>
              <w:numPr>
                <w:ilvl w:val="0"/>
                <w:numId w:val="30"/>
              </w:numPr>
              <w:spacing w:line="240" w:lineRule="auto"/>
              <w:rPr>
                <w:rFonts w:eastAsia="Times New Roman" w:cs="Arial"/>
                <w:b/>
                <w:bCs/>
                <w:sz w:val="18"/>
                <w:szCs w:val="18"/>
              </w:rPr>
            </w:pPr>
            <w:r w:rsidRPr="00E21BD1">
              <w:rPr>
                <w:rFonts w:eastAsia="Times New Roman" w:cs="Arial"/>
                <w:b/>
                <w:bCs/>
                <w:sz w:val="18"/>
                <w:szCs w:val="18"/>
              </w:rPr>
              <w:t>Density requirement</w:t>
            </w:r>
            <w:r w:rsidRPr="00E21BD1">
              <w:rPr>
                <w:rFonts w:eastAsia="Times New Roman" w:cs="Arial"/>
                <w:sz w:val="18"/>
                <w:szCs w:val="18"/>
              </w:rPr>
              <w:t xml:space="preserve"> –</w:t>
            </w:r>
          </w:p>
          <w:p w14:paraId="6209850D" w14:textId="4F88F75C" w:rsidR="00E21BD1" w:rsidRPr="00E21BD1" w:rsidRDefault="00E21BD1" w:rsidP="003061B5">
            <w:pPr>
              <w:numPr>
                <w:ilvl w:val="3"/>
                <w:numId w:val="0"/>
              </w:numPr>
              <w:tabs>
                <w:tab w:val="num" w:pos="0"/>
              </w:tabs>
              <w:ind w:left="360"/>
              <w:outlineLvl w:val="3"/>
              <w:rPr>
                <w:rFonts w:ascii="Arial" w:eastAsia="MS Mincho" w:hAnsi="Arial" w:cs="Arial"/>
                <w:bCs/>
                <w:sz w:val="18"/>
                <w:szCs w:val="18"/>
              </w:rPr>
            </w:pPr>
            <w:r w:rsidRPr="00E21BD1">
              <w:rPr>
                <w:rFonts w:ascii="Arial" w:hAnsi="Arial" w:cs="Arial"/>
                <w:sz w:val="18"/>
                <w:szCs w:val="18"/>
              </w:rPr>
              <w:t xml:space="preserve">Is the public event at 75% or less of the venue capacity?  </w:t>
            </w:r>
          </w:p>
        </w:tc>
        <w:tc>
          <w:tcPr>
            <w:tcW w:w="1327" w:type="dxa"/>
            <w:vAlign w:val="center"/>
          </w:tcPr>
          <w:p w14:paraId="22421BD7" w14:textId="77777777" w:rsidR="00E21BD1" w:rsidRPr="006C6B4F" w:rsidRDefault="00E21BD1" w:rsidP="003061B5">
            <w:pPr>
              <w:jc w:val="center"/>
              <w:rPr>
                <w:rFonts w:ascii="Arial" w:hAnsi="Arial" w:cs="Arial"/>
                <w:i/>
                <w:iCs/>
                <w:color w:val="7F7F7F"/>
                <w:sz w:val="18"/>
                <w:szCs w:val="18"/>
              </w:rPr>
            </w:pPr>
          </w:p>
        </w:tc>
        <w:tc>
          <w:tcPr>
            <w:tcW w:w="1170" w:type="dxa"/>
            <w:vAlign w:val="center"/>
          </w:tcPr>
          <w:p w14:paraId="5D32D1F5" w14:textId="77777777" w:rsidR="00E21BD1" w:rsidRPr="006C6B4F" w:rsidRDefault="00E21BD1" w:rsidP="003061B5">
            <w:pPr>
              <w:jc w:val="center"/>
              <w:rPr>
                <w:rFonts w:ascii="Arial" w:hAnsi="Arial" w:cs="Arial"/>
                <w:i/>
                <w:iCs/>
                <w:color w:val="7F7F7F"/>
                <w:sz w:val="18"/>
                <w:szCs w:val="18"/>
              </w:rPr>
            </w:pPr>
          </w:p>
        </w:tc>
      </w:tr>
      <w:tr w:rsidR="00E21BD1" w:rsidRPr="006C6B4F" w14:paraId="56CAE74F" w14:textId="77777777" w:rsidTr="0058697D">
        <w:trPr>
          <w:trHeight w:val="1131"/>
        </w:trPr>
        <w:tc>
          <w:tcPr>
            <w:tcW w:w="7458" w:type="dxa"/>
          </w:tcPr>
          <w:p w14:paraId="447E839F" w14:textId="77777777" w:rsidR="00E21BD1" w:rsidRPr="00E21BD1" w:rsidRDefault="00E21BD1" w:rsidP="003061B5">
            <w:pPr>
              <w:pStyle w:val="Body"/>
              <w:numPr>
                <w:ilvl w:val="0"/>
                <w:numId w:val="30"/>
              </w:numPr>
              <w:spacing w:line="240" w:lineRule="auto"/>
              <w:rPr>
                <w:rFonts w:eastAsia="Times New Roman" w:cs="Arial"/>
                <w:sz w:val="18"/>
                <w:szCs w:val="18"/>
              </w:rPr>
            </w:pPr>
            <w:r w:rsidRPr="00E21BD1">
              <w:rPr>
                <w:rFonts w:eastAsia="Times New Roman" w:cs="Arial"/>
                <w:b/>
                <w:bCs/>
                <w:sz w:val="18"/>
                <w:szCs w:val="18"/>
              </w:rPr>
              <w:t>Higher COVID risk behaviours</w:t>
            </w:r>
            <w:r w:rsidRPr="00E21BD1">
              <w:rPr>
                <w:rFonts w:eastAsia="Times New Roman" w:cs="Arial"/>
                <w:sz w:val="18"/>
                <w:szCs w:val="18"/>
              </w:rPr>
              <w:t xml:space="preserve"> – </w:t>
            </w:r>
          </w:p>
          <w:p w14:paraId="13C007C7" w14:textId="01AF33EE" w:rsidR="003061B5" w:rsidRPr="00276D57" w:rsidRDefault="00E21BD1" w:rsidP="00276D57">
            <w:pPr>
              <w:spacing w:before="60" w:after="60"/>
              <w:ind w:left="360"/>
              <w:rPr>
                <w:rFonts w:ascii="Arial" w:hAnsi="Arial" w:cs="Arial"/>
                <w:sz w:val="18"/>
                <w:szCs w:val="18"/>
              </w:rPr>
            </w:pPr>
            <w:r w:rsidRPr="00E21BD1">
              <w:rPr>
                <w:rFonts w:ascii="Arial" w:hAnsi="Arial" w:cs="Arial"/>
                <w:sz w:val="18"/>
                <w:szCs w:val="18"/>
              </w:rPr>
              <w:t>For public event</w:t>
            </w:r>
            <w:r w:rsidR="00177DEF">
              <w:rPr>
                <w:rFonts w:ascii="Arial" w:hAnsi="Arial" w:cs="Arial"/>
                <w:sz w:val="18"/>
                <w:szCs w:val="18"/>
              </w:rPr>
              <w:t>s</w:t>
            </w:r>
            <w:r w:rsidRPr="00E21BD1">
              <w:rPr>
                <w:rFonts w:ascii="Arial" w:hAnsi="Arial" w:cs="Arial"/>
                <w:sz w:val="18"/>
                <w:szCs w:val="18"/>
              </w:rPr>
              <w:t xml:space="preserve"> that are </w:t>
            </w:r>
            <w:r w:rsidRPr="00E21BD1">
              <w:rPr>
                <w:rFonts w:ascii="Arial" w:hAnsi="Arial" w:cs="Arial"/>
                <w:b/>
                <w:bCs/>
                <w:sz w:val="18"/>
                <w:szCs w:val="18"/>
              </w:rPr>
              <w:t>indoors and unseated</w:t>
            </w:r>
            <w:r w:rsidRPr="00E21BD1">
              <w:rPr>
                <w:rFonts w:ascii="Arial" w:hAnsi="Arial" w:cs="Arial"/>
                <w:sz w:val="18"/>
                <w:szCs w:val="18"/>
              </w:rPr>
              <w:t xml:space="preserve">, the event </w:t>
            </w:r>
            <w:r w:rsidRPr="00E21BD1">
              <w:rPr>
                <w:rFonts w:ascii="Arial" w:hAnsi="Arial" w:cs="Arial"/>
                <w:b/>
                <w:bCs/>
                <w:sz w:val="18"/>
                <w:szCs w:val="18"/>
              </w:rPr>
              <w:t>does not</w:t>
            </w:r>
            <w:r w:rsidRPr="00E21BD1">
              <w:rPr>
                <w:rFonts w:ascii="Arial" w:hAnsi="Arial" w:cs="Arial"/>
                <w:sz w:val="18"/>
                <w:szCs w:val="18"/>
              </w:rPr>
              <w:t xml:space="preserve"> feature behaviours that present a greater COVID risk (singing, dancing, chanting and consumption of alcohol and other drugs)?</w:t>
            </w:r>
          </w:p>
        </w:tc>
        <w:tc>
          <w:tcPr>
            <w:tcW w:w="1327" w:type="dxa"/>
            <w:vAlign w:val="center"/>
          </w:tcPr>
          <w:p w14:paraId="48F7278C" w14:textId="77777777" w:rsidR="00E21BD1" w:rsidRPr="006C6B4F" w:rsidRDefault="00E21BD1" w:rsidP="003061B5">
            <w:pPr>
              <w:jc w:val="center"/>
              <w:rPr>
                <w:rFonts w:ascii="Arial" w:hAnsi="Arial" w:cs="Arial"/>
                <w:i/>
                <w:iCs/>
                <w:color w:val="7F7F7F"/>
                <w:sz w:val="18"/>
                <w:szCs w:val="18"/>
              </w:rPr>
            </w:pPr>
          </w:p>
        </w:tc>
        <w:tc>
          <w:tcPr>
            <w:tcW w:w="1170" w:type="dxa"/>
            <w:vAlign w:val="center"/>
          </w:tcPr>
          <w:p w14:paraId="4CB4FFEC" w14:textId="77777777" w:rsidR="00E21BD1" w:rsidRPr="006C6B4F" w:rsidRDefault="00E21BD1" w:rsidP="003061B5">
            <w:pPr>
              <w:jc w:val="center"/>
              <w:rPr>
                <w:rFonts w:ascii="Arial" w:hAnsi="Arial" w:cs="Arial"/>
                <w:i/>
                <w:iCs/>
                <w:color w:val="7F7F7F"/>
                <w:sz w:val="18"/>
                <w:szCs w:val="18"/>
              </w:rPr>
            </w:pPr>
          </w:p>
        </w:tc>
      </w:tr>
      <w:tr w:rsidR="00E21BD1" w:rsidRPr="006C6B4F" w14:paraId="6490EA96" w14:textId="77777777" w:rsidTr="00643228">
        <w:trPr>
          <w:trHeight w:val="680"/>
        </w:trPr>
        <w:tc>
          <w:tcPr>
            <w:tcW w:w="7458" w:type="dxa"/>
          </w:tcPr>
          <w:p w14:paraId="7979EC1C" w14:textId="77777777" w:rsidR="00E21BD1" w:rsidRPr="00E21BD1" w:rsidRDefault="00E21BD1" w:rsidP="003061B5">
            <w:pPr>
              <w:pStyle w:val="Body"/>
              <w:numPr>
                <w:ilvl w:val="0"/>
                <w:numId w:val="30"/>
              </w:numPr>
              <w:spacing w:line="240" w:lineRule="auto"/>
              <w:rPr>
                <w:rStyle w:val="apple-converted-space"/>
                <w:rFonts w:cs="Arial"/>
                <w:sz w:val="18"/>
                <w:szCs w:val="18"/>
              </w:rPr>
            </w:pPr>
            <w:r w:rsidRPr="00E21BD1">
              <w:rPr>
                <w:rFonts w:eastAsia="Times New Roman" w:cs="Arial"/>
                <w:b/>
                <w:bCs/>
                <w:sz w:val="18"/>
                <w:szCs w:val="18"/>
              </w:rPr>
              <w:t>Record keeping</w:t>
            </w:r>
            <w:r w:rsidRPr="00E21BD1">
              <w:rPr>
                <w:rStyle w:val="apple-converted-space"/>
                <w:rFonts w:eastAsia="Times New Roman" w:cs="Arial"/>
                <w:sz w:val="18"/>
                <w:szCs w:val="18"/>
              </w:rPr>
              <w:t> </w:t>
            </w:r>
          </w:p>
          <w:p w14:paraId="5563D80B" w14:textId="73435DB1" w:rsidR="00E21BD1" w:rsidRPr="00E21BD1" w:rsidRDefault="00E21BD1" w:rsidP="003061B5">
            <w:pPr>
              <w:pStyle w:val="Body"/>
              <w:spacing w:line="240" w:lineRule="auto"/>
              <w:ind w:left="360"/>
              <w:rPr>
                <w:rFonts w:cs="Arial"/>
                <w:sz w:val="18"/>
                <w:szCs w:val="18"/>
              </w:rPr>
            </w:pPr>
            <w:r w:rsidRPr="00E21BD1">
              <w:rPr>
                <w:rStyle w:val="apple-converted-space"/>
                <w:rFonts w:cs="Arial"/>
                <w:sz w:val="18"/>
                <w:szCs w:val="18"/>
              </w:rPr>
              <w:t xml:space="preserve">Do you </w:t>
            </w:r>
            <w:r w:rsidRPr="00E21BD1">
              <w:rPr>
                <w:rFonts w:eastAsia="Times New Roman" w:cs="Arial"/>
                <w:sz w:val="18"/>
                <w:szCs w:val="18"/>
              </w:rPr>
              <w:t>have a method of capturing the details for each and every attendee at the</w:t>
            </w:r>
            <w:r w:rsidR="003061B5">
              <w:rPr>
                <w:rFonts w:eastAsia="Times New Roman" w:cs="Arial"/>
                <w:sz w:val="18"/>
                <w:szCs w:val="18"/>
              </w:rPr>
              <w:t xml:space="preserve"> </w:t>
            </w:r>
            <w:r w:rsidRPr="00E21BD1">
              <w:rPr>
                <w:rFonts w:eastAsia="Times New Roman" w:cs="Arial"/>
                <w:sz w:val="18"/>
                <w:szCs w:val="18"/>
              </w:rPr>
              <w:t xml:space="preserve">event, including patrons, participants, performers, staff, contractors? </w:t>
            </w:r>
          </w:p>
          <w:p w14:paraId="74B35C32" w14:textId="77777777" w:rsidR="00E21BD1" w:rsidRDefault="00E21BD1" w:rsidP="003061B5">
            <w:pPr>
              <w:ind w:left="360"/>
              <w:rPr>
                <w:rFonts w:ascii="Arial" w:hAnsi="Arial" w:cs="Arial"/>
                <w:sz w:val="18"/>
                <w:szCs w:val="18"/>
              </w:rPr>
            </w:pPr>
            <w:r w:rsidRPr="00E21BD1">
              <w:rPr>
                <w:rFonts w:ascii="Arial" w:hAnsi="Arial" w:cs="Arial"/>
                <w:sz w:val="18"/>
                <w:szCs w:val="18"/>
              </w:rPr>
              <w:t>A patron pre-event ticketing system and QR code system are strongly recommended. Records should be kept for at least 28 days.</w:t>
            </w:r>
          </w:p>
          <w:p w14:paraId="4118B517" w14:textId="7A6E4E00" w:rsidR="003061B5" w:rsidRPr="00E21BD1" w:rsidRDefault="003061B5" w:rsidP="003061B5">
            <w:pPr>
              <w:ind w:left="360"/>
              <w:rPr>
                <w:rFonts w:ascii="Arial" w:eastAsia="MS Mincho" w:hAnsi="Arial" w:cs="Arial"/>
                <w:sz w:val="18"/>
                <w:szCs w:val="18"/>
              </w:rPr>
            </w:pPr>
          </w:p>
        </w:tc>
        <w:tc>
          <w:tcPr>
            <w:tcW w:w="1327" w:type="dxa"/>
            <w:vAlign w:val="center"/>
          </w:tcPr>
          <w:p w14:paraId="6BE802B4" w14:textId="77777777" w:rsidR="00E21BD1" w:rsidRPr="006C6B4F" w:rsidRDefault="00E21BD1" w:rsidP="003061B5">
            <w:pPr>
              <w:jc w:val="center"/>
              <w:rPr>
                <w:rFonts w:ascii="Arial" w:hAnsi="Arial" w:cs="Arial"/>
                <w:i/>
                <w:iCs/>
                <w:color w:val="7F7F7F"/>
                <w:sz w:val="18"/>
                <w:szCs w:val="18"/>
              </w:rPr>
            </w:pPr>
          </w:p>
        </w:tc>
        <w:tc>
          <w:tcPr>
            <w:tcW w:w="1170" w:type="dxa"/>
            <w:vAlign w:val="center"/>
          </w:tcPr>
          <w:p w14:paraId="3EBC9AF1" w14:textId="77777777" w:rsidR="00E21BD1" w:rsidRPr="006C6B4F" w:rsidRDefault="00E21BD1" w:rsidP="003061B5">
            <w:pPr>
              <w:jc w:val="center"/>
              <w:rPr>
                <w:rFonts w:ascii="Arial" w:hAnsi="Arial" w:cs="Arial"/>
                <w:i/>
                <w:iCs/>
                <w:color w:val="7F7F7F"/>
                <w:sz w:val="18"/>
                <w:szCs w:val="18"/>
              </w:rPr>
            </w:pPr>
          </w:p>
        </w:tc>
      </w:tr>
      <w:tr w:rsidR="00E21BD1" w:rsidRPr="006C6B4F" w14:paraId="31178B3E" w14:textId="77777777" w:rsidTr="00643228">
        <w:trPr>
          <w:trHeight w:val="680"/>
        </w:trPr>
        <w:tc>
          <w:tcPr>
            <w:tcW w:w="7458" w:type="dxa"/>
          </w:tcPr>
          <w:p w14:paraId="23ECF0F2" w14:textId="77777777" w:rsidR="00E21BD1" w:rsidRPr="00E21BD1" w:rsidRDefault="00E21BD1" w:rsidP="003061B5">
            <w:pPr>
              <w:pStyle w:val="Body"/>
              <w:numPr>
                <w:ilvl w:val="0"/>
                <w:numId w:val="30"/>
              </w:numPr>
              <w:spacing w:line="240" w:lineRule="auto"/>
              <w:rPr>
                <w:rStyle w:val="apple-converted-space"/>
                <w:rFonts w:cs="Arial"/>
                <w:sz w:val="18"/>
                <w:szCs w:val="18"/>
              </w:rPr>
            </w:pPr>
            <w:r w:rsidRPr="00E21BD1">
              <w:rPr>
                <w:rFonts w:eastAsia="Times New Roman" w:cs="Arial"/>
                <w:b/>
                <w:bCs/>
                <w:sz w:val="18"/>
                <w:szCs w:val="18"/>
              </w:rPr>
              <w:t>Communications</w:t>
            </w:r>
            <w:r w:rsidRPr="00E21BD1">
              <w:rPr>
                <w:rStyle w:val="apple-converted-space"/>
                <w:rFonts w:eastAsia="Times New Roman" w:cs="Arial"/>
                <w:sz w:val="18"/>
                <w:szCs w:val="18"/>
              </w:rPr>
              <w:t> </w:t>
            </w:r>
          </w:p>
          <w:p w14:paraId="53E42750" w14:textId="77777777" w:rsidR="00E21BD1" w:rsidRPr="00E21BD1" w:rsidRDefault="00E21BD1" w:rsidP="003061B5">
            <w:pPr>
              <w:pStyle w:val="Body"/>
              <w:spacing w:line="240" w:lineRule="auto"/>
              <w:ind w:left="360"/>
              <w:rPr>
                <w:rFonts w:cs="Arial"/>
                <w:sz w:val="18"/>
                <w:szCs w:val="18"/>
              </w:rPr>
            </w:pPr>
            <w:r w:rsidRPr="00E21BD1">
              <w:rPr>
                <w:rStyle w:val="apple-converted-space"/>
                <w:rFonts w:cs="Arial"/>
                <w:sz w:val="18"/>
                <w:szCs w:val="18"/>
              </w:rPr>
              <w:t xml:space="preserve">Will you proactively </w:t>
            </w:r>
            <w:r w:rsidRPr="00E21BD1">
              <w:rPr>
                <w:rFonts w:eastAsia="Times New Roman" w:cs="Arial"/>
                <w:sz w:val="18"/>
                <w:szCs w:val="18"/>
              </w:rPr>
              <w:t>communicate public health messaging with attendees prior to, and during the event?</w:t>
            </w:r>
          </w:p>
          <w:p w14:paraId="72C51920" w14:textId="77777777" w:rsidR="00E21BD1" w:rsidRPr="00E21BD1" w:rsidRDefault="00E21BD1" w:rsidP="003061B5">
            <w:pPr>
              <w:pStyle w:val="Body"/>
              <w:spacing w:line="240" w:lineRule="auto"/>
              <w:ind w:left="360"/>
              <w:rPr>
                <w:rFonts w:eastAsia="Times New Roman" w:cs="Arial"/>
                <w:sz w:val="18"/>
                <w:szCs w:val="18"/>
              </w:rPr>
            </w:pPr>
            <w:r w:rsidRPr="00E21BD1">
              <w:rPr>
                <w:rFonts w:eastAsia="Times New Roman" w:cs="Arial"/>
                <w:sz w:val="18"/>
                <w:szCs w:val="18"/>
              </w:rPr>
              <w:t>Event organisers are asked to update attendees in relation to the following public health messaging:</w:t>
            </w:r>
          </w:p>
          <w:p w14:paraId="0E61E481" w14:textId="77777777" w:rsidR="00E21BD1" w:rsidRPr="00E21BD1" w:rsidRDefault="00E21BD1" w:rsidP="003061B5">
            <w:pPr>
              <w:pStyle w:val="Body"/>
              <w:numPr>
                <w:ilvl w:val="0"/>
                <w:numId w:val="31"/>
              </w:numPr>
              <w:spacing w:after="0" w:line="240" w:lineRule="auto"/>
              <w:ind w:left="1077" w:hanging="357"/>
              <w:rPr>
                <w:rFonts w:cs="Arial"/>
                <w:sz w:val="18"/>
                <w:szCs w:val="18"/>
              </w:rPr>
            </w:pPr>
            <w:r w:rsidRPr="00E21BD1">
              <w:rPr>
                <w:rFonts w:eastAsia="Times New Roman" w:cs="Arial"/>
                <w:sz w:val="18"/>
                <w:szCs w:val="18"/>
              </w:rPr>
              <w:t xml:space="preserve">stay at home if you’re unwell. </w:t>
            </w:r>
          </w:p>
          <w:p w14:paraId="5C87D059" w14:textId="77777777" w:rsidR="00E21BD1" w:rsidRPr="00E21BD1" w:rsidRDefault="00E21BD1" w:rsidP="003061B5">
            <w:pPr>
              <w:pStyle w:val="Body"/>
              <w:numPr>
                <w:ilvl w:val="0"/>
                <w:numId w:val="31"/>
              </w:numPr>
              <w:spacing w:after="0" w:line="240" w:lineRule="auto"/>
              <w:ind w:left="1077" w:hanging="357"/>
              <w:rPr>
                <w:rFonts w:cs="Arial"/>
                <w:sz w:val="18"/>
                <w:szCs w:val="18"/>
              </w:rPr>
            </w:pPr>
            <w:r w:rsidRPr="00E21BD1">
              <w:rPr>
                <w:rFonts w:eastAsia="Times New Roman" w:cs="Arial"/>
                <w:sz w:val="18"/>
                <w:szCs w:val="18"/>
              </w:rPr>
              <w:t xml:space="preserve">patron attestation within event ticketing, </w:t>
            </w:r>
          </w:p>
          <w:p w14:paraId="6150DBF8" w14:textId="77777777" w:rsidR="00E21BD1" w:rsidRPr="00E21BD1" w:rsidRDefault="00E21BD1" w:rsidP="003061B5">
            <w:pPr>
              <w:pStyle w:val="Body"/>
              <w:numPr>
                <w:ilvl w:val="0"/>
                <w:numId w:val="31"/>
              </w:numPr>
              <w:spacing w:after="0" w:line="240" w:lineRule="auto"/>
              <w:ind w:left="1077" w:hanging="357"/>
              <w:rPr>
                <w:rFonts w:cs="Arial"/>
                <w:sz w:val="18"/>
                <w:szCs w:val="18"/>
              </w:rPr>
            </w:pPr>
            <w:r w:rsidRPr="00E21BD1">
              <w:rPr>
                <w:rFonts w:eastAsia="Times New Roman" w:cs="Arial"/>
                <w:sz w:val="18"/>
                <w:szCs w:val="18"/>
              </w:rPr>
              <w:t xml:space="preserve">entry conditions or QR code; </w:t>
            </w:r>
          </w:p>
          <w:p w14:paraId="15A9EE8C" w14:textId="197D277E" w:rsidR="00E21BD1" w:rsidRPr="00E21BD1" w:rsidRDefault="00E21BD1" w:rsidP="003061B5">
            <w:pPr>
              <w:pStyle w:val="Body"/>
              <w:numPr>
                <w:ilvl w:val="0"/>
                <w:numId w:val="31"/>
              </w:numPr>
              <w:spacing w:after="0" w:line="240" w:lineRule="auto"/>
              <w:ind w:left="1077" w:hanging="357"/>
              <w:rPr>
                <w:rFonts w:cs="Arial"/>
                <w:sz w:val="18"/>
                <w:szCs w:val="18"/>
              </w:rPr>
            </w:pPr>
            <w:r w:rsidRPr="00E21BD1">
              <w:rPr>
                <w:rFonts w:eastAsia="Times New Roman" w:cs="Arial"/>
                <w:sz w:val="18"/>
                <w:szCs w:val="18"/>
              </w:rPr>
              <w:t>patron declaration that they have not visited a red zone or public exposure site, as noted on the</w:t>
            </w:r>
            <w:r w:rsidR="0058697D">
              <w:rPr>
                <w:rFonts w:cs="Arial"/>
                <w:sz w:val="18"/>
                <w:szCs w:val="18"/>
              </w:rPr>
              <w:t xml:space="preserve"> </w:t>
            </w:r>
            <w:hyperlink r:id="rId14" w:anchor="case-alerts--public-exposure-sites" w:history="1">
              <w:r w:rsidR="0058697D" w:rsidRPr="0058697D">
                <w:rPr>
                  <w:rStyle w:val="Hyperlink"/>
                  <w:sz w:val="18"/>
                  <w:szCs w:val="18"/>
                </w:rPr>
                <w:t>Department of Health Victoria | Case locations and outbreaks</w:t>
              </w:r>
            </w:hyperlink>
            <w:r w:rsidR="00276D57">
              <w:rPr>
                <w:sz w:val="18"/>
                <w:szCs w:val="18"/>
              </w:rPr>
              <w:t xml:space="preserve"> website</w:t>
            </w:r>
            <w:r w:rsidR="00AD2B35" w:rsidRPr="0058697D">
              <w:rPr>
                <w:rFonts w:eastAsia="Times New Roman" w:cs="Arial"/>
                <w:sz w:val="18"/>
                <w:szCs w:val="18"/>
              </w:rPr>
              <w:t>.</w:t>
            </w:r>
          </w:p>
          <w:p w14:paraId="45E7D9F5" w14:textId="77777777" w:rsidR="00E21BD1" w:rsidRPr="003061B5" w:rsidRDefault="00E21BD1" w:rsidP="003061B5">
            <w:pPr>
              <w:pStyle w:val="Body"/>
              <w:numPr>
                <w:ilvl w:val="0"/>
                <w:numId w:val="31"/>
              </w:numPr>
              <w:spacing w:after="0" w:line="240" w:lineRule="auto"/>
              <w:ind w:left="1077" w:hanging="357"/>
              <w:rPr>
                <w:rFonts w:cs="Arial"/>
                <w:sz w:val="18"/>
                <w:szCs w:val="18"/>
              </w:rPr>
            </w:pPr>
            <w:r w:rsidRPr="00E21BD1">
              <w:rPr>
                <w:rFonts w:eastAsia="Times New Roman" w:cs="Arial"/>
                <w:sz w:val="18"/>
                <w:szCs w:val="18"/>
              </w:rPr>
              <w:t xml:space="preserve">ensure they bring masks, regularly hand sanitise and ensure </w:t>
            </w:r>
            <w:r w:rsidR="00082F6F">
              <w:rPr>
                <w:rFonts w:eastAsia="Times New Roman" w:cs="Arial"/>
                <w:sz w:val="18"/>
                <w:szCs w:val="18"/>
              </w:rPr>
              <w:t>physical</w:t>
            </w:r>
            <w:r w:rsidRPr="00E21BD1">
              <w:rPr>
                <w:rFonts w:eastAsia="Times New Roman" w:cs="Arial"/>
                <w:sz w:val="18"/>
                <w:szCs w:val="18"/>
              </w:rPr>
              <w:t xml:space="preserve"> distancing of 1.5 metres at all times at the event </w:t>
            </w:r>
          </w:p>
          <w:p w14:paraId="268470EF" w14:textId="0FEB033C" w:rsidR="003061B5" w:rsidRPr="00E21BD1" w:rsidRDefault="003061B5" w:rsidP="003061B5">
            <w:pPr>
              <w:pStyle w:val="Body"/>
              <w:spacing w:after="0" w:line="240" w:lineRule="auto"/>
              <w:ind w:left="1077"/>
              <w:rPr>
                <w:rFonts w:cs="Arial"/>
                <w:sz w:val="18"/>
                <w:szCs w:val="18"/>
              </w:rPr>
            </w:pPr>
          </w:p>
        </w:tc>
        <w:tc>
          <w:tcPr>
            <w:tcW w:w="1327" w:type="dxa"/>
            <w:vAlign w:val="center"/>
          </w:tcPr>
          <w:p w14:paraId="41ED3EA4" w14:textId="77777777" w:rsidR="00E21BD1" w:rsidRPr="006C6B4F" w:rsidRDefault="00E21BD1" w:rsidP="003061B5">
            <w:pPr>
              <w:rPr>
                <w:rFonts w:ascii="Arial" w:hAnsi="Arial" w:cs="Arial"/>
                <w:i/>
                <w:iCs/>
                <w:color w:val="7F7F7F"/>
                <w:sz w:val="18"/>
                <w:szCs w:val="18"/>
              </w:rPr>
            </w:pPr>
          </w:p>
        </w:tc>
        <w:tc>
          <w:tcPr>
            <w:tcW w:w="1170" w:type="dxa"/>
            <w:vAlign w:val="center"/>
          </w:tcPr>
          <w:p w14:paraId="4588EDCC" w14:textId="77777777" w:rsidR="00E21BD1" w:rsidRPr="006C6B4F" w:rsidRDefault="00E21BD1" w:rsidP="003061B5">
            <w:pPr>
              <w:rPr>
                <w:rFonts w:ascii="Arial" w:hAnsi="Arial" w:cs="Arial"/>
                <w:i/>
                <w:iCs/>
                <w:color w:val="7F7F7F"/>
                <w:sz w:val="18"/>
                <w:szCs w:val="18"/>
              </w:rPr>
            </w:pPr>
          </w:p>
        </w:tc>
      </w:tr>
      <w:tr w:rsidR="00E21BD1" w:rsidRPr="006C6B4F" w14:paraId="37AF28F4" w14:textId="77777777" w:rsidTr="00643228">
        <w:trPr>
          <w:trHeight w:val="680"/>
        </w:trPr>
        <w:tc>
          <w:tcPr>
            <w:tcW w:w="7458" w:type="dxa"/>
          </w:tcPr>
          <w:p w14:paraId="672B0484" w14:textId="77777777" w:rsidR="00E21BD1" w:rsidRPr="002F264B" w:rsidRDefault="00E21BD1" w:rsidP="003061B5">
            <w:pPr>
              <w:pStyle w:val="Body"/>
              <w:numPr>
                <w:ilvl w:val="0"/>
                <w:numId w:val="30"/>
              </w:numPr>
              <w:spacing w:line="240" w:lineRule="auto"/>
              <w:rPr>
                <w:rFonts w:cs="Arial"/>
                <w:sz w:val="18"/>
                <w:szCs w:val="18"/>
              </w:rPr>
            </w:pPr>
            <w:r w:rsidRPr="002F264B">
              <w:rPr>
                <w:rFonts w:eastAsia="Times New Roman" w:cs="Arial"/>
                <w:b/>
                <w:bCs/>
                <w:sz w:val="18"/>
                <w:szCs w:val="18"/>
              </w:rPr>
              <w:t>Crowd management:</w:t>
            </w:r>
          </w:p>
          <w:p w14:paraId="78592407" w14:textId="77777777" w:rsidR="00E21BD1" w:rsidRPr="00E21BD1" w:rsidRDefault="00E21BD1" w:rsidP="003061B5">
            <w:pPr>
              <w:pStyle w:val="Body"/>
              <w:spacing w:line="240" w:lineRule="auto"/>
              <w:ind w:left="360"/>
              <w:rPr>
                <w:rFonts w:cs="Arial"/>
                <w:b/>
                <w:bCs/>
                <w:sz w:val="18"/>
                <w:szCs w:val="18"/>
              </w:rPr>
            </w:pPr>
            <w:r w:rsidRPr="00E21BD1">
              <w:rPr>
                <w:rFonts w:cs="Arial"/>
                <w:sz w:val="18"/>
                <w:szCs w:val="18"/>
              </w:rPr>
              <w:t>Will you make appropriate plans for crowd management at the event?</w:t>
            </w:r>
          </w:p>
          <w:p w14:paraId="0EC805D9" w14:textId="77777777" w:rsidR="00E21BD1" w:rsidRPr="002F264B" w:rsidRDefault="00E21BD1" w:rsidP="003061B5">
            <w:pPr>
              <w:pStyle w:val="Body"/>
              <w:spacing w:line="240" w:lineRule="auto"/>
              <w:ind w:left="360"/>
              <w:rPr>
                <w:rFonts w:cs="Arial"/>
                <w:sz w:val="18"/>
                <w:szCs w:val="18"/>
              </w:rPr>
            </w:pPr>
            <w:r w:rsidRPr="002F264B">
              <w:rPr>
                <w:rFonts w:cs="Arial"/>
                <w:sz w:val="18"/>
                <w:szCs w:val="18"/>
              </w:rPr>
              <w:t>Crowds management plans should include:</w:t>
            </w:r>
          </w:p>
          <w:p w14:paraId="2A951F7D" w14:textId="77777777" w:rsidR="00E21BD1" w:rsidRPr="002F264B" w:rsidRDefault="00E21BD1" w:rsidP="003061B5">
            <w:pPr>
              <w:pStyle w:val="Body"/>
              <w:numPr>
                <w:ilvl w:val="0"/>
                <w:numId w:val="31"/>
              </w:numPr>
              <w:spacing w:after="0" w:line="240" w:lineRule="auto"/>
              <w:ind w:left="1077" w:hanging="357"/>
              <w:rPr>
                <w:rFonts w:eastAsia="Times New Roman" w:cs="Arial"/>
                <w:sz w:val="18"/>
                <w:szCs w:val="18"/>
              </w:rPr>
            </w:pPr>
            <w:r w:rsidRPr="002F264B">
              <w:rPr>
                <w:rFonts w:eastAsia="Times New Roman" w:cs="Arial"/>
                <w:sz w:val="18"/>
                <w:szCs w:val="18"/>
              </w:rPr>
              <w:t>clear protocols including signage;</w:t>
            </w:r>
          </w:p>
          <w:p w14:paraId="2B031ED6" w14:textId="77777777" w:rsidR="00E21BD1" w:rsidRDefault="00E21BD1" w:rsidP="003061B5">
            <w:pPr>
              <w:pStyle w:val="Body"/>
              <w:numPr>
                <w:ilvl w:val="0"/>
                <w:numId w:val="31"/>
              </w:numPr>
              <w:spacing w:after="0" w:line="240" w:lineRule="auto"/>
              <w:ind w:left="1077" w:hanging="357"/>
              <w:rPr>
                <w:rFonts w:eastAsia="Times New Roman" w:cs="Arial"/>
                <w:sz w:val="18"/>
                <w:szCs w:val="18"/>
              </w:rPr>
            </w:pPr>
            <w:r w:rsidRPr="002F264B">
              <w:rPr>
                <w:rFonts w:eastAsia="Times New Roman" w:cs="Arial"/>
                <w:sz w:val="18"/>
                <w:szCs w:val="18"/>
              </w:rPr>
              <w:t>staggered entry and exit for maintaining physical distancing in common areas (food and beverage, bathrooms, merchandise sales, foyer etc); and</w:t>
            </w:r>
          </w:p>
          <w:p w14:paraId="0A65F737" w14:textId="77777777" w:rsidR="003061B5" w:rsidRDefault="00E21BD1" w:rsidP="003061B5">
            <w:pPr>
              <w:pStyle w:val="Body"/>
              <w:numPr>
                <w:ilvl w:val="0"/>
                <w:numId w:val="31"/>
              </w:numPr>
              <w:spacing w:after="0" w:line="240" w:lineRule="auto"/>
              <w:ind w:left="1077" w:hanging="357"/>
              <w:rPr>
                <w:rFonts w:eastAsia="Times New Roman" w:cs="Arial"/>
                <w:sz w:val="18"/>
                <w:szCs w:val="18"/>
              </w:rPr>
            </w:pPr>
            <w:r w:rsidRPr="00E21BD1">
              <w:rPr>
                <w:rFonts w:eastAsia="Times New Roman" w:cs="Arial"/>
                <w:sz w:val="18"/>
                <w:szCs w:val="18"/>
              </w:rPr>
              <w:t xml:space="preserve">Clear management of ‘choke points’ that cover all aspects of the patron journey, including as they enter the venue, where and how they will be seated, movement throughout the event, queuing, and how they exit the venue. </w:t>
            </w:r>
          </w:p>
          <w:p w14:paraId="6F45A515" w14:textId="2E659731" w:rsidR="0058697D" w:rsidRPr="003061B5" w:rsidRDefault="0058697D" w:rsidP="0058697D">
            <w:pPr>
              <w:pStyle w:val="Body"/>
              <w:spacing w:after="0" w:line="240" w:lineRule="auto"/>
              <w:ind w:left="1077"/>
              <w:rPr>
                <w:rFonts w:eastAsia="Times New Roman" w:cs="Arial"/>
                <w:sz w:val="18"/>
                <w:szCs w:val="18"/>
              </w:rPr>
            </w:pPr>
          </w:p>
        </w:tc>
        <w:tc>
          <w:tcPr>
            <w:tcW w:w="1327" w:type="dxa"/>
            <w:vAlign w:val="center"/>
          </w:tcPr>
          <w:p w14:paraId="5DDB157B" w14:textId="77777777" w:rsidR="00E21BD1" w:rsidRPr="006C6B4F" w:rsidRDefault="00E21BD1" w:rsidP="003061B5">
            <w:pPr>
              <w:rPr>
                <w:rFonts w:ascii="Arial" w:hAnsi="Arial" w:cs="Arial"/>
                <w:i/>
                <w:iCs/>
                <w:color w:val="7F7F7F"/>
                <w:sz w:val="18"/>
                <w:szCs w:val="18"/>
              </w:rPr>
            </w:pPr>
          </w:p>
        </w:tc>
        <w:tc>
          <w:tcPr>
            <w:tcW w:w="1170" w:type="dxa"/>
            <w:vAlign w:val="center"/>
          </w:tcPr>
          <w:p w14:paraId="38D3FD74" w14:textId="77777777" w:rsidR="00E21BD1" w:rsidRPr="006C6B4F" w:rsidRDefault="00E21BD1" w:rsidP="003061B5">
            <w:pPr>
              <w:rPr>
                <w:rFonts w:ascii="Arial" w:hAnsi="Arial" w:cs="Arial"/>
                <w:i/>
                <w:iCs/>
                <w:color w:val="7F7F7F"/>
                <w:sz w:val="18"/>
                <w:szCs w:val="18"/>
              </w:rPr>
            </w:pPr>
          </w:p>
        </w:tc>
      </w:tr>
      <w:tr w:rsidR="00E21BD1" w:rsidRPr="006C6B4F" w14:paraId="125F132D" w14:textId="77777777" w:rsidTr="00643228">
        <w:trPr>
          <w:trHeight w:val="680"/>
        </w:trPr>
        <w:tc>
          <w:tcPr>
            <w:tcW w:w="7458" w:type="dxa"/>
          </w:tcPr>
          <w:p w14:paraId="3E18B66B" w14:textId="77777777" w:rsidR="00E21BD1" w:rsidRPr="002F264B" w:rsidRDefault="00E21BD1" w:rsidP="003061B5">
            <w:pPr>
              <w:pStyle w:val="Body"/>
              <w:numPr>
                <w:ilvl w:val="0"/>
                <w:numId w:val="30"/>
              </w:numPr>
              <w:spacing w:line="240" w:lineRule="auto"/>
              <w:rPr>
                <w:rFonts w:cs="Arial"/>
                <w:sz w:val="18"/>
                <w:szCs w:val="18"/>
              </w:rPr>
            </w:pPr>
            <w:r w:rsidRPr="002F264B">
              <w:rPr>
                <w:rFonts w:eastAsia="Times New Roman" w:cs="Arial"/>
                <w:b/>
                <w:bCs/>
                <w:sz w:val="18"/>
                <w:szCs w:val="18"/>
              </w:rPr>
              <w:t>COVID Marshal ratio recommendation:</w:t>
            </w:r>
          </w:p>
          <w:p w14:paraId="551AF372" w14:textId="77777777" w:rsidR="00E21BD1" w:rsidRPr="00E21BD1" w:rsidRDefault="00E21BD1" w:rsidP="003061B5">
            <w:pPr>
              <w:pStyle w:val="Body"/>
              <w:spacing w:line="240" w:lineRule="auto"/>
              <w:ind w:left="360"/>
              <w:rPr>
                <w:rFonts w:eastAsia="Times New Roman" w:cs="Arial"/>
                <w:sz w:val="18"/>
                <w:szCs w:val="18"/>
              </w:rPr>
            </w:pPr>
            <w:r w:rsidRPr="00E21BD1">
              <w:rPr>
                <w:rFonts w:eastAsia="Times New Roman" w:cs="Arial"/>
                <w:sz w:val="18"/>
                <w:szCs w:val="18"/>
              </w:rPr>
              <w:t xml:space="preserve">Will you </w:t>
            </w:r>
            <w:proofErr w:type="gramStart"/>
            <w:r w:rsidRPr="00E21BD1">
              <w:rPr>
                <w:rFonts w:eastAsia="Times New Roman" w:cs="Arial"/>
                <w:sz w:val="18"/>
                <w:szCs w:val="18"/>
              </w:rPr>
              <w:t>make arrangements</w:t>
            </w:r>
            <w:proofErr w:type="gramEnd"/>
            <w:r w:rsidRPr="00E21BD1">
              <w:rPr>
                <w:rFonts w:eastAsia="Times New Roman" w:cs="Arial"/>
                <w:sz w:val="18"/>
                <w:szCs w:val="18"/>
              </w:rPr>
              <w:t xml:space="preserve"> for the appropriate number of COVID Marshals?</w:t>
            </w:r>
          </w:p>
          <w:p w14:paraId="05FA4EAF" w14:textId="77777777" w:rsidR="00E21BD1" w:rsidRPr="002F264B" w:rsidRDefault="00E21BD1" w:rsidP="003061B5">
            <w:pPr>
              <w:pStyle w:val="Body"/>
              <w:spacing w:line="240" w:lineRule="auto"/>
              <w:ind w:left="360"/>
              <w:rPr>
                <w:rFonts w:cs="Arial"/>
                <w:sz w:val="18"/>
                <w:szCs w:val="18"/>
              </w:rPr>
            </w:pPr>
            <w:r w:rsidRPr="002F264B">
              <w:rPr>
                <w:rFonts w:eastAsia="Times New Roman" w:cs="Arial"/>
                <w:sz w:val="18"/>
                <w:szCs w:val="18"/>
              </w:rPr>
              <w:t xml:space="preserve">For events without alcohol, minimum dedicated COVID Marshal ratio of 1:100. </w:t>
            </w:r>
          </w:p>
          <w:p w14:paraId="6EA9431F" w14:textId="77777777" w:rsidR="00E21BD1" w:rsidRPr="002F264B" w:rsidRDefault="00E21BD1" w:rsidP="003061B5">
            <w:pPr>
              <w:pStyle w:val="Body"/>
              <w:spacing w:line="240" w:lineRule="auto"/>
              <w:ind w:left="360"/>
              <w:rPr>
                <w:rFonts w:eastAsia="Times New Roman" w:cs="Arial"/>
                <w:sz w:val="18"/>
                <w:szCs w:val="18"/>
              </w:rPr>
            </w:pPr>
            <w:r w:rsidRPr="002F264B">
              <w:rPr>
                <w:rFonts w:eastAsia="Times New Roman" w:cs="Arial"/>
                <w:sz w:val="18"/>
                <w:szCs w:val="18"/>
              </w:rPr>
              <w:t xml:space="preserve">For events with alcohol present, in addition to liquor licence crowd controller conditions, a minimum dedicated COVID Marshal ratio of 1:300. If the crowd controller ratio will not be met, a COVID Marshal ratio of 1:100 is required. </w:t>
            </w:r>
          </w:p>
          <w:p w14:paraId="76704889" w14:textId="35107F8A" w:rsidR="003061B5" w:rsidRDefault="00E21BD1" w:rsidP="0058697D">
            <w:pPr>
              <w:ind w:left="360"/>
              <w:rPr>
                <w:rFonts w:ascii="Arial" w:hAnsi="Arial" w:cs="Arial"/>
                <w:sz w:val="18"/>
                <w:szCs w:val="18"/>
              </w:rPr>
            </w:pPr>
            <w:r w:rsidRPr="002F264B">
              <w:rPr>
                <w:rFonts w:ascii="Arial" w:hAnsi="Arial" w:cs="Arial"/>
                <w:sz w:val="18"/>
                <w:szCs w:val="18"/>
              </w:rPr>
              <w:t xml:space="preserve">See </w:t>
            </w:r>
            <w:hyperlink r:id="rId15" w:history="1">
              <w:r w:rsidRPr="002F264B">
                <w:rPr>
                  <w:rStyle w:val="Hyperlink"/>
                  <w:rFonts w:ascii="Arial" w:hAnsi="Arial" w:cs="Arial"/>
                  <w:sz w:val="18"/>
                  <w:szCs w:val="18"/>
                </w:rPr>
                <w:t>https://www.coronavirus.vic.gov.au/covid-marshals</w:t>
              </w:r>
            </w:hyperlink>
            <w:r w:rsidRPr="002F264B">
              <w:rPr>
                <w:rFonts w:ascii="Arial" w:hAnsi="Arial" w:cs="Arial"/>
                <w:sz w:val="18"/>
                <w:szCs w:val="18"/>
              </w:rPr>
              <w:t xml:space="preserve"> for further details</w:t>
            </w:r>
            <w:r w:rsidR="00276D57">
              <w:rPr>
                <w:rFonts w:ascii="Arial" w:hAnsi="Arial" w:cs="Arial"/>
                <w:sz w:val="18"/>
                <w:szCs w:val="18"/>
              </w:rPr>
              <w:t>.</w:t>
            </w:r>
          </w:p>
          <w:p w14:paraId="55C2DC00" w14:textId="00F5F2CD" w:rsidR="0058697D" w:rsidRPr="006C6B4F" w:rsidRDefault="0058697D" w:rsidP="0058697D">
            <w:pPr>
              <w:ind w:left="360"/>
              <w:rPr>
                <w:rFonts w:ascii="Arial" w:hAnsi="Arial" w:cs="Arial"/>
                <w:sz w:val="18"/>
                <w:szCs w:val="18"/>
              </w:rPr>
            </w:pPr>
          </w:p>
        </w:tc>
        <w:tc>
          <w:tcPr>
            <w:tcW w:w="1327" w:type="dxa"/>
            <w:vAlign w:val="center"/>
          </w:tcPr>
          <w:p w14:paraId="2F7ED128" w14:textId="77777777" w:rsidR="00E21BD1" w:rsidRPr="006C6B4F" w:rsidRDefault="00E21BD1" w:rsidP="003061B5">
            <w:pPr>
              <w:rPr>
                <w:rFonts w:ascii="Arial" w:hAnsi="Arial" w:cs="Arial"/>
                <w:i/>
                <w:iCs/>
                <w:color w:val="7F7F7F"/>
                <w:sz w:val="18"/>
                <w:szCs w:val="18"/>
              </w:rPr>
            </w:pPr>
          </w:p>
        </w:tc>
        <w:tc>
          <w:tcPr>
            <w:tcW w:w="1170" w:type="dxa"/>
            <w:vAlign w:val="center"/>
          </w:tcPr>
          <w:p w14:paraId="2F2AA740" w14:textId="77777777" w:rsidR="00E21BD1" w:rsidRPr="006C6B4F" w:rsidRDefault="00E21BD1" w:rsidP="003061B5">
            <w:pPr>
              <w:rPr>
                <w:rFonts w:ascii="Arial" w:hAnsi="Arial" w:cs="Arial"/>
                <w:i/>
                <w:iCs/>
                <w:color w:val="7F7F7F"/>
                <w:sz w:val="18"/>
                <w:szCs w:val="18"/>
              </w:rPr>
            </w:pPr>
          </w:p>
        </w:tc>
      </w:tr>
      <w:tr w:rsidR="00E21BD1" w:rsidRPr="006C6B4F" w14:paraId="05E36192" w14:textId="77777777" w:rsidTr="00643228">
        <w:trPr>
          <w:trHeight w:val="680"/>
        </w:trPr>
        <w:tc>
          <w:tcPr>
            <w:tcW w:w="7458" w:type="dxa"/>
          </w:tcPr>
          <w:p w14:paraId="1EE3E301" w14:textId="77777777" w:rsidR="00E21BD1" w:rsidRPr="002F264B" w:rsidRDefault="00E21BD1" w:rsidP="003061B5">
            <w:pPr>
              <w:pStyle w:val="Body"/>
              <w:numPr>
                <w:ilvl w:val="0"/>
                <w:numId w:val="30"/>
              </w:numPr>
              <w:spacing w:line="240" w:lineRule="auto"/>
              <w:rPr>
                <w:rFonts w:cs="Arial"/>
                <w:sz w:val="18"/>
                <w:szCs w:val="18"/>
              </w:rPr>
            </w:pPr>
            <w:r w:rsidRPr="002F264B">
              <w:rPr>
                <w:rFonts w:eastAsia="Times New Roman" w:cs="Arial"/>
                <w:b/>
                <w:bCs/>
                <w:sz w:val="18"/>
                <w:szCs w:val="18"/>
              </w:rPr>
              <w:lastRenderedPageBreak/>
              <w:t>Cleaning &amp; Hygiene:</w:t>
            </w:r>
          </w:p>
          <w:p w14:paraId="07524B51" w14:textId="77777777" w:rsidR="00E21BD1" w:rsidRDefault="00E21BD1" w:rsidP="003061B5">
            <w:pPr>
              <w:ind w:left="360"/>
              <w:rPr>
                <w:rFonts w:ascii="Arial" w:hAnsi="Arial" w:cs="Arial"/>
                <w:sz w:val="18"/>
                <w:szCs w:val="18"/>
              </w:rPr>
            </w:pPr>
            <w:r w:rsidRPr="00E21BD1">
              <w:rPr>
                <w:rFonts w:ascii="Arial" w:hAnsi="Arial" w:cs="Arial"/>
                <w:sz w:val="18"/>
                <w:szCs w:val="18"/>
              </w:rPr>
              <w:t>Will you ensure the regular cleaning of high touch surfaces throughout the event, including a pre and post event clean, and provide hand sanitiser and adequate toilet facilities to staff, contractors and patrons?</w:t>
            </w:r>
          </w:p>
          <w:p w14:paraId="646F5F6A" w14:textId="6BBE871D" w:rsidR="00AD2B35" w:rsidRPr="006C6B4F" w:rsidRDefault="00AD2B35" w:rsidP="003061B5">
            <w:pPr>
              <w:ind w:left="360"/>
              <w:rPr>
                <w:rFonts w:ascii="Arial" w:hAnsi="Arial" w:cs="Arial"/>
                <w:sz w:val="18"/>
                <w:szCs w:val="18"/>
              </w:rPr>
            </w:pPr>
          </w:p>
        </w:tc>
        <w:tc>
          <w:tcPr>
            <w:tcW w:w="1327" w:type="dxa"/>
            <w:vAlign w:val="center"/>
          </w:tcPr>
          <w:p w14:paraId="1FAC5CF2" w14:textId="77777777" w:rsidR="00E21BD1" w:rsidRPr="006C6B4F" w:rsidRDefault="00E21BD1" w:rsidP="003061B5">
            <w:pPr>
              <w:rPr>
                <w:rFonts w:ascii="Arial" w:hAnsi="Arial" w:cs="Arial"/>
                <w:i/>
                <w:iCs/>
                <w:color w:val="7F7F7F"/>
                <w:sz w:val="18"/>
                <w:szCs w:val="18"/>
              </w:rPr>
            </w:pPr>
          </w:p>
        </w:tc>
        <w:tc>
          <w:tcPr>
            <w:tcW w:w="1170" w:type="dxa"/>
            <w:vAlign w:val="center"/>
          </w:tcPr>
          <w:p w14:paraId="327677EC" w14:textId="77777777" w:rsidR="00E21BD1" w:rsidRPr="006C6B4F" w:rsidRDefault="00E21BD1" w:rsidP="003061B5">
            <w:pPr>
              <w:rPr>
                <w:rFonts w:ascii="Arial" w:hAnsi="Arial" w:cs="Arial"/>
                <w:i/>
                <w:iCs/>
                <w:color w:val="7F7F7F"/>
                <w:sz w:val="18"/>
                <w:szCs w:val="18"/>
              </w:rPr>
            </w:pPr>
          </w:p>
        </w:tc>
      </w:tr>
      <w:tr w:rsidR="00E21BD1" w:rsidRPr="006C6B4F" w14:paraId="07F84FFD" w14:textId="77777777" w:rsidTr="00643228">
        <w:trPr>
          <w:trHeight w:val="680"/>
        </w:trPr>
        <w:tc>
          <w:tcPr>
            <w:tcW w:w="7458" w:type="dxa"/>
          </w:tcPr>
          <w:p w14:paraId="37980C3E" w14:textId="77777777" w:rsidR="00E21BD1" w:rsidRPr="002F264B" w:rsidRDefault="00E21BD1" w:rsidP="003061B5">
            <w:pPr>
              <w:pStyle w:val="Body"/>
              <w:numPr>
                <w:ilvl w:val="0"/>
                <w:numId w:val="30"/>
              </w:numPr>
              <w:spacing w:line="240" w:lineRule="auto"/>
              <w:rPr>
                <w:rFonts w:eastAsia="Times New Roman" w:cs="Arial"/>
                <w:b/>
                <w:bCs/>
                <w:sz w:val="18"/>
                <w:szCs w:val="18"/>
              </w:rPr>
            </w:pPr>
            <w:r w:rsidRPr="002F264B">
              <w:rPr>
                <w:rFonts w:eastAsia="Times New Roman" w:cs="Arial"/>
                <w:b/>
                <w:bCs/>
                <w:sz w:val="18"/>
                <w:szCs w:val="18"/>
              </w:rPr>
              <w:t xml:space="preserve">Vendors &amp; Contractors: </w:t>
            </w:r>
          </w:p>
          <w:p w14:paraId="5F1A77AB" w14:textId="77777777" w:rsidR="00E21BD1" w:rsidRPr="00082F6F" w:rsidRDefault="00E21BD1" w:rsidP="003061B5">
            <w:pPr>
              <w:pStyle w:val="Body"/>
              <w:spacing w:line="240" w:lineRule="auto"/>
              <w:ind w:left="360"/>
              <w:rPr>
                <w:rFonts w:cs="Arial"/>
                <w:sz w:val="18"/>
                <w:szCs w:val="18"/>
              </w:rPr>
            </w:pPr>
            <w:r w:rsidRPr="00082F6F">
              <w:rPr>
                <w:rFonts w:eastAsia="Times New Roman" w:cs="Arial"/>
                <w:sz w:val="18"/>
                <w:szCs w:val="18"/>
              </w:rPr>
              <w:t xml:space="preserve">Will you work with event vendors and contractors to </w:t>
            </w:r>
            <w:proofErr w:type="gramStart"/>
            <w:r w:rsidRPr="00082F6F">
              <w:rPr>
                <w:rFonts w:eastAsia="Times New Roman" w:cs="Arial"/>
                <w:sz w:val="18"/>
                <w:szCs w:val="18"/>
              </w:rPr>
              <w:t>ensure:</w:t>
            </w:r>
            <w:proofErr w:type="gramEnd"/>
            <w:r w:rsidRPr="00082F6F">
              <w:rPr>
                <w:rFonts w:eastAsia="Times New Roman" w:cs="Arial"/>
                <w:sz w:val="18"/>
                <w:szCs w:val="18"/>
              </w:rPr>
              <w:t xml:space="preserve"> </w:t>
            </w:r>
          </w:p>
          <w:p w14:paraId="156DD076" w14:textId="77777777" w:rsidR="00E21BD1" w:rsidRPr="002F264B" w:rsidRDefault="00E21BD1" w:rsidP="003061B5">
            <w:pPr>
              <w:pStyle w:val="Body"/>
              <w:numPr>
                <w:ilvl w:val="0"/>
                <w:numId w:val="34"/>
              </w:numPr>
              <w:spacing w:line="240" w:lineRule="auto"/>
              <w:rPr>
                <w:rFonts w:cs="Arial"/>
                <w:sz w:val="18"/>
                <w:szCs w:val="18"/>
              </w:rPr>
            </w:pPr>
            <w:r w:rsidRPr="002F264B">
              <w:rPr>
                <w:rFonts w:cs="Arial"/>
                <w:sz w:val="18"/>
                <w:szCs w:val="18"/>
              </w:rPr>
              <w:t>They comply with COVIDSafe practices and provide training to staff (including communication they should not attend work if unwell);</w:t>
            </w:r>
          </w:p>
          <w:p w14:paraId="617B011E" w14:textId="77777777" w:rsidR="00AD2B35" w:rsidRDefault="00E21BD1" w:rsidP="003061B5">
            <w:pPr>
              <w:pStyle w:val="Body"/>
              <w:numPr>
                <w:ilvl w:val="0"/>
                <w:numId w:val="34"/>
              </w:numPr>
              <w:spacing w:line="240" w:lineRule="auto"/>
              <w:rPr>
                <w:rFonts w:cs="Arial"/>
                <w:sz w:val="18"/>
                <w:szCs w:val="18"/>
              </w:rPr>
            </w:pPr>
            <w:r w:rsidRPr="002F264B">
              <w:rPr>
                <w:rFonts w:cs="Arial"/>
                <w:sz w:val="18"/>
                <w:szCs w:val="18"/>
              </w:rPr>
              <w:t>Their food and beverage service aligns with hospitality guidance in the Restricted Activity Directions; and</w:t>
            </w:r>
          </w:p>
          <w:p w14:paraId="0B9F3299" w14:textId="69183A21" w:rsidR="00E21BD1" w:rsidRPr="00AD2B35" w:rsidRDefault="00E21BD1" w:rsidP="003061B5">
            <w:pPr>
              <w:pStyle w:val="Body"/>
              <w:numPr>
                <w:ilvl w:val="0"/>
                <w:numId w:val="34"/>
              </w:numPr>
              <w:spacing w:line="240" w:lineRule="auto"/>
              <w:rPr>
                <w:rFonts w:cs="Arial"/>
                <w:sz w:val="18"/>
                <w:szCs w:val="18"/>
              </w:rPr>
            </w:pPr>
            <w:r w:rsidRPr="00AD2B35">
              <w:rPr>
                <w:rFonts w:eastAsia="Times New Roman" w:cs="Arial"/>
                <w:sz w:val="18"/>
                <w:szCs w:val="18"/>
              </w:rPr>
              <w:t>They have their own COVIDSafe plans and put in place measures such as contactless payment, physical distancing in queues and food packing where possible?</w:t>
            </w:r>
          </w:p>
        </w:tc>
        <w:tc>
          <w:tcPr>
            <w:tcW w:w="1327" w:type="dxa"/>
            <w:vAlign w:val="center"/>
          </w:tcPr>
          <w:p w14:paraId="7564C4C3" w14:textId="77777777" w:rsidR="00E21BD1" w:rsidRPr="006C6B4F" w:rsidRDefault="00E21BD1" w:rsidP="003061B5">
            <w:pPr>
              <w:rPr>
                <w:rFonts w:ascii="Arial" w:hAnsi="Arial" w:cs="Arial"/>
                <w:i/>
                <w:iCs/>
                <w:color w:val="7F7F7F"/>
                <w:sz w:val="18"/>
                <w:szCs w:val="18"/>
              </w:rPr>
            </w:pPr>
          </w:p>
        </w:tc>
        <w:tc>
          <w:tcPr>
            <w:tcW w:w="1170" w:type="dxa"/>
            <w:vAlign w:val="center"/>
          </w:tcPr>
          <w:p w14:paraId="35DD5AFC" w14:textId="77777777" w:rsidR="00E21BD1" w:rsidRPr="006C6B4F" w:rsidRDefault="00E21BD1" w:rsidP="003061B5">
            <w:pPr>
              <w:rPr>
                <w:rFonts w:ascii="Arial" w:hAnsi="Arial" w:cs="Arial"/>
                <w:i/>
                <w:iCs/>
                <w:color w:val="7F7F7F"/>
                <w:sz w:val="18"/>
                <w:szCs w:val="18"/>
              </w:rPr>
            </w:pPr>
          </w:p>
        </w:tc>
      </w:tr>
      <w:tr w:rsidR="00E21BD1" w:rsidRPr="006C6B4F" w14:paraId="0D25ADB7" w14:textId="77777777" w:rsidTr="0058697D">
        <w:trPr>
          <w:trHeight w:val="1223"/>
        </w:trPr>
        <w:tc>
          <w:tcPr>
            <w:tcW w:w="7458" w:type="dxa"/>
          </w:tcPr>
          <w:p w14:paraId="583C9318" w14:textId="77777777" w:rsidR="00E21BD1" w:rsidRPr="002F264B" w:rsidRDefault="00E21BD1" w:rsidP="003061B5">
            <w:pPr>
              <w:pStyle w:val="Body"/>
              <w:numPr>
                <w:ilvl w:val="0"/>
                <w:numId w:val="30"/>
              </w:numPr>
              <w:spacing w:line="240" w:lineRule="auto"/>
              <w:rPr>
                <w:rStyle w:val="apple-converted-space"/>
                <w:rFonts w:cs="Arial"/>
                <w:sz w:val="18"/>
                <w:szCs w:val="18"/>
              </w:rPr>
            </w:pPr>
            <w:r w:rsidRPr="002F264B">
              <w:rPr>
                <w:rFonts w:eastAsia="Times New Roman" w:cs="Arial"/>
                <w:b/>
                <w:bCs/>
                <w:sz w:val="18"/>
                <w:szCs w:val="18"/>
              </w:rPr>
              <w:t>Staff training and PPE:</w:t>
            </w:r>
          </w:p>
          <w:p w14:paraId="26E3DAFC" w14:textId="77777777" w:rsidR="00E21BD1" w:rsidRPr="00E21BD1" w:rsidRDefault="00E21BD1" w:rsidP="003061B5">
            <w:pPr>
              <w:pStyle w:val="Body"/>
              <w:spacing w:line="240" w:lineRule="auto"/>
              <w:ind w:left="360"/>
              <w:rPr>
                <w:rFonts w:eastAsia="Times New Roman" w:cs="Arial"/>
                <w:sz w:val="18"/>
                <w:szCs w:val="18"/>
              </w:rPr>
            </w:pPr>
            <w:r w:rsidRPr="00E21BD1">
              <w:rPr>
                <w:rStyle w:val="apple-converted-space"/>
                <w:rFonts w:cs="Arial"/>
                <w:sz w:val="18"/>
                <w:szCs w:val="18"/>
              </w:rPr>
              <w:t>Will you ensure g</w:t>
            </w:r>
            <w:r w:rsidRPr="00E21BD1">
              <w:rPr>
                <w:rFonts w:eastAsia="Times New Roman" w:cs="Arial"/>
                <w:sz w:val="18"/>
                <w:szCs w:val="18"/>
              </w:rPr>
              <w:t>overnment approved PPE is available for staff and volunteers, with appropriate training, and have additional PPE available for patrons if required?</w:t>
            </w:r>
          </w:p>
          <w:p w14:paraId="2EA83A27" w14:textId="54F99F0F" w:rsidR="0058697D" w:rsidRPr="00276D57" w:rsidRDefault="00E21BD1" w:rsidP="00276D57">
            <w:pPr>
              <w:spacing w:after="40"/>
              <w:ind w:left="360"/>
              <w:rPr>
                <w:rFonts w:ascii="Arial" w:hAnsi="Arial" w:cs="Arial"/>
                <w:color w:val="0563C1" w:themeColor="hyperlink"/>
                <w:sz w:val="18"/>
                <w:szCs w:val="18"/>
                <w:u w:val="single"/>
              </w:rPr>
            </w:pPr>
            <w:r w:rsidRPr="002F264B">
              <w:rPr>
                <w:rFonts w:ascii="Arial" w:hAnsi="Arial" w:cs="Arial"/>
                <w:sz w:val="18"/>
                <w:szCs w:val="18"/>
              </w:rPr>
              <w:t xml:space="preserve">See for more information </w:t>
            </w:r>
            <w:hyperlink r:id="rId16" w:history="1">
              <w:r w:rsidRPr="002F264B">
                <w:rPr>
                  <w:rStyle w:val="Hyperlink"/>
                  <w:rFonts w:ascii="Arial" w:hAnsi="Arial" w:cs="Arial"/>
                  <w:sz w:val="18"/>
                  <w:szCs w:val="18"/>
                </w:rPr>
                <w:t>https://www.skills.vic.gov.au/s/free-infection-control-training</w:t>
              </w:r>
            </w:hyperlink>
            <w:r w:rsidRPr="002F264B">
              <w:rPr>
                <w:rStyle w:val="Hyperlink"/>
                <w:rFonts w:ascii="Arial" w:hAnsi="Arial" w:cs="Arial"/>
                <w:sz w:val="18"/>
                <w:szCs w:val="18"/>
              </w:rPr>
              <w:t>?</w:t>
            </w:r>
          </w:p>
        </w:tc>
        <w:tc>
          <w:tcPr>
            <w:tcW w:w="1327" w:type="dxa"/>
          </w:tcPr>
          <w:p w14:paraId="06CBA4FE" w14:textId="77777777" w:rsidR="00E21BD1" w:rsidRPr="006C6B4F" w:rsidRDefault="00E21BD1" w:rsidP="003061B5">
            <w:pPr>
              <w:rPr>
                <w:rFonts w:ascii="Arial" w:hAnsi="Arial" w:cs="Arial"/>
                <w:i/>
                <w:iCs/>
                <w:color w:val="7F7F7F"/>
                <w:sz w:val="18"/>
                <w:szCs w:val="18"/>
              </w:rPr>
            </w:pPr>
          </w:p>
        </w:tc>
        <w:tc>
          <w:tcPr>
            <w:tcW w:w="1170" w:type="dxa"/>
          </w:tcPr>
          <w:p w14:paraId="4D8547F0" w14:textId="77777777" w:rsidR="00E21BD1" w:rsidRPr="006C6B4F" w:rsidRDefault="00E21BD1" w:rsidP="003061B5">
            <w:pPr>
              <w:rPr>
                <w:rFonts w:ascii="Arial" w:hAnsi="Arial" w:cs="Arial"/>
                <w:i/>
                <w:iCs/>
                <w:color w:val="7F7F7F"/>
                <w:sz w:val="18"/>
                <w:szCs w:val="18"/>
              </w:rPr>
            </w:pPr>
          </w:p>
        </w:tc>
      </w:tr>
      <w:tr w:rsidR="00E21BD1" w:rsidRPr="006C6B4F" w14:paraId="7AC44879" w14:textId="77777777" w:rsidTr="00403BB2">
        <w:trPr>
          <w:trHeight w:val="802"/>
        </w:trPr>
        <w:tc>
          <w:tcPr>
            <w:tcW w:w="7458" w:type="dxa"/>
          </w:tcPr>
          <w:p w14:paraId="6243CD12" w14:textId="77777777" w:rsidR="00E21BD1" w:rsidRPr="00E21BD1" w:rsidRDefault="00E21BD1" w:rsidP="003061B5">
            <w:pPr>
              <w:pStyle w:val="Body"/>
              <w:numPr>
                <w:ilvl w:val="0"/>
                <w:numId w:val="30"/>
              </w:numPr>
              <w:spacing w:line="240" w:lineRule="auto"/>
              <w:rPr>
                <w:rFonts w:cs="Arial"/>
                <w:sz w:val="18"/>
                <w:szCs w:val="18"/>
              </w:rPr>
            </w:pPr>
            <w:r w:rsidRPr="00E21BD1">
              <w:rPr>
                <w:rFonts w:eastAsia="Times New Roman" w:cs="Arial"/>
                <w:b/>
                <w:bCs/>
                <w:sz w:val="18"/>
                <w:szCs w:val="18"/>
              </w:rPr>
              <w:t>Positive case management</w:t>
            </w:r>
          </w:p>
          <w:p w14:paraId="7FD42748" w14:textId="5E1F273F" w:rsidR="00E21BD1" w:rsidRPr="00E21BD1" w:rsidRDefault="00E21BD1" w:rsidP="003061B5">
            <w:pPr>
              <w:pStyle w:val="Body"/>
              <w:spacing w:line="240" w:lineRule="auto"/>
              <w:ind w:left="360"/>
              <w:rPr>
                <w:rFonts w:eastAsia="Times New Roman" w:cs="Arial"/>
                <w:b/>
                <w:bCs/>
                <w:sz w:val="18"/>
                <w:szCs w:val="18"/>
              </w:rPr>
            </w:pPr>
            <w:r w:rsidRPr="00E21BD1">
              <w:rPr>
                <w:rStyle w:val="apple-converted-space"/>
                <w:rFonts w:eastAsia="Times New Roman" w:cs="Arial"/>
                <w:sz w:val="18"/>
                <w:szCs w:val="18"/>
              </w:rPr>
              <w:t>W</w:t>
            </w:r>
            <w:r w:rsidRPr="00E21BD1">
              <w:rPr>
                <w:rStyle w:val="apple-converted-space"/>
                <w:rFonts w:cs="Arial"/>
                <w:sz w:val="18"/>
                <w:szCs w:val="18"/>
              </w:rPr>
              <w:t>ill you implement</w:t>
            </w:r>
            <w:r w:rsidRPr="00E21BD1">
              <w:rPr>
                <w:rFonts w:eastAsia="Times New Roman" w:cs="Arial"/>
                <w:sz w:val="18"/>
                <w:szCs w:val="18"/>
              </w:rPr>
              <w:t xml:space="preserve"> clear protocols for managing a suspected case at the event, including dedicated isolation room(s), medical follow-up, and first-aid facilities?</w:t>
            </w:r>
          </w:p>
        </w:tc>
        <w:tc>
          <w:tcPr>
            <w:tcW w:w="1327" w:type="dxa"/>
          </w:tcPr>
          <w:p w14:paraId="08F3EE2B" w14:textId="77777777" w:rsidR="00E21BD1" w:rsidRPr="006C6B4F" w:rsidRDefault="00E21BD1" w:rsidP="003061B5">
            <w:pPr>
              <w:rPr>
                <w:rFonts w:ascii="Arial" w:hAnsi="Arial" w:cs="Arial"/>
                <w:i/>
                <w:iCs/>
                <w:color w:val="7F7F7F"/>
                <w:sz w:val="18"/>
                <w:szCs w:val="18"/>
              </w:rPr>
            </w:pPr>
          </w:p>
        </w:tc>
        <w:tc>
          <w:tcPr>
            <w:tcW w:w="1170" w:type="dxa"/>
          </w:tcPr>
          <w:p w14:paraId="1104A896" w14:textId="77777777" w:rsidR="00E21BD1" w:rsidRPr="006C6B4F" w:rsidRDefault="00E21BD1" w:rsidP="003061B5">
            <w:pPr>
              <w:rPr>
                <w:rFonts w:ascii="Arial" w:hAnsi="Arial" w:cs="Arial"/>
                <w:i/>
                <w:iCs/>
                <w:color w:val="7F7F7F"/>
                <w:sz w:val="18"/>
                <w:szCs w:val="18"/>
              </w:rPr>
            </w:pPr>
          </w:p>
        </w:tc>
      </w:tr>
      <w:tr w:rsidR="00E21BD1" w:rsidRPr="006C6B4F" w14:paraId="4678EC5E" w14:textId="77777777" w:rsidTr="00643228">
        <w:trPr>
          <w:trHeight w:val="680"/>
        </w:trPr>
        <w:tc>
          <w:tcPr>
            <w:tcW w:w="7458" w:type="dxa"/>
          </w:tcPr>
          <w:p w14:paraId="10D0DD4B" w14:textId="77777777" w:rsidR="00E21BD1" w:rsidRPr="00E21BD1" w:rsidRDefault="00E21BD1" w:rsidP="003061B5">
            <w:pPr>
              <w:pStyle w:val="Body"/>
              <w:numPr>
                <w:ilvl w:val="0"/>
                <w:numId w:val="30"/>
              </w:numPr>
              <w:spacing w:line="240" w:lineRule="auto"/>
              <w:rPr>
                <w:rFonts w:cs="Arial"/>
                <w:sz w:val="18"/>
                <w:szCs w:val="18"/>
              </w:rPr>
            </w:pPr>
            <w:r w:rsidRPr="00E21BD1">
              <w:rPr>
                <w:rFonts w:eastAsia="Times New Roman" w:cs="Arial"/>
                <w:b/>
                <w:bCs/>
                <w:sz w:val="18"/>
                <w:szCs w:val="18"/>
              </w:rPr>
              <w:t>Ventilation:</w:t>
            </w:r>
          </w:p>
          <w:p w14:paraId="1DCB0ED5" w14:textId="157341C7" w:rsidR="00E21BD1" w:rsidRDefault="00E21BD1" w:rsidP="003061B5">
            <w:pPr>
              <w:ind w:left="360"/>
              <w:rPr>
                <w:rFonts w:ascii="Arial" w:hAnsi="Arial" w:cs="Arial"/>
                <w:sz w:val="18"/>
                <w:szCs w:val="18"/>
              </w:rPr>
            </w:pPr>
            <w:r w:rsidRPr="00E21BD1">
              <w:rPr>
                <w:rFonts w:ascii="Arial" w:hAnsi="Arial" w:cs="Arial"/>
                <w:sz w:val="18"/>
                <w:szCs w:val="18"/>
              </w:rPr>
              <w:t>Where possible and relevant (e.g. for indoor events), will you implement improvements to ventilation e.g. air-conditioning</w:t>
            </w:r>
            <w:r w:rsidR="00177DEF">
              <w:rPr>
                <w:rFonts w:ascii="Arial" w:hAnsi="Arial" w:cs="Arial"/>
                <w:sz w:val="18"/>
                <w:szCs w:val="18"/>
              </w:rPr>
              <w:t xml:space="preserve"> with external air circulation</w:t>
            </w:r>
            <w:r w:rsidR="00276D57">
              <w:rPr>
                <w:rFonts w:ascii="Arial" w:hAnsi="Arial" w:cs="Arial"/>
                <w:sz w:val="18"/>
                <w:szCs w:val="18"/>
              </w:rPr>
              <w:t>,</w:t>
            </w:r>
            <w:r w:rsidRPr="00E21BD1">
              <w:rPr>
                <w:rFonts w:ascii="Arial" w:hAnsi="Arial" w:cs="Arial"/>
                <w:sz w:val="18"/>
                <w:szCs w:val="18"/>
              </w:rPr>
              <w:t xml:space="preserve"> and opening windows and doorways?</w:t>
            </w:r>
          </w:p>
          <w:p w14:paraId="7985EBB1" w14:textId="46E6C2C6" w:rsidR="00AD2B35" w:rsidRPr="00E21BD1" w:rsidRDefault="00AD2B35" w:rsidP="003061B5">
            <w:pPr>
              <w:ind w:left="360"/>
              <w:rPr>
                <w:rFonts w:ascii="Arial" w:hAnsi="Arial" w:cs="Arial"/>
                <w:sz w:val="18"/>
                <w:szCs w:val="18"/>
              </w:rPr>
            </w:pPr>
          </w:p>
        </w:tc>
        <w:tc>
          <w:tcPr>
            <w:tcW w:w="1327" w:type="dxa"/>
            <w:vAlign w:val="center"/>
          </w:tcPr>
          <w:p w14:paraId="21AFD792" w14:textId="77777777" w:rsidR="00E21BD1" w:rsidRPr="006C6B4F" w:rsidRDefault="00E21BD1" w:rsidP="003061B5">
            <w:pPr>
              <w:rPr>
                <w:rFonts w:ascii="Arial" w:hAnsi="Arial" w:cs="Arial"/>
                <w:i/>
                <w:iCs/>
                <w:color w:val="7F7F7F"/>
                <w:sz w:val="18"/>
                <w:szCs w:val="18"/>
              </w:rPr>
            </w:pPr>
          </w:p>
        </w:tc>
        <w:tc>
          <w:tcPr>
            <w:tcW w:w="1170" w:type="dxa"/>
            <w:vAlign w:val="center"/>
          </w:tcPr>
          <w:p w14:paraId="71EDAFA9" w14:textId="77777777" w:rsidR="00E21BD1" w:rsidRPr="006C6B4F" w:rsidRDefault="00E21BD1" w:rsidP="003061B5">
            <w:pPr>
              <w:rPr>
                <w:rFonts w:ascii="Arial" w:hAnsi="Arial" w:cs="Arial"/>
                <w:i/>
                <w:iCs/>
                <w:color w:val="7F7F7F"/>
                <w:sz w:val="18"/>
                <w:szCs w:val="18"/>
              </w:rPr>
            </w:pPr>
          </w:p>
        </w:tc>
      </w:tr>
      <w:tr w:rsidR="00E21BD1" w:rsidRPr="006C6B4F" w14:paraId="368D3407" w14:textId="77777777" w:rsidTr="00643228">
        <w:trPr>
          <w:trHeight w:val="680"/>
        </w:trPr>
        <w:tc>
          <w:tcPr>
            <w:tcW w:w="7458" w:type="dxa"/>
          </w:tcPr>
          <w:p w14:paraId="29C98CC4" w14:textId="77777777" w:rsidR="00E21BD1" w:rsidRPr="002F264B" w:rsidRDefault="00E21BD1" w:rsidP="003061B5">
            <w:pPr>
              <w:pStyle w:val="Body"/>
              <w:numPr>
                <w:ilvl w:val="0"/>
                <w:numId w:val="30"/>
              </w:numPr>
              <w:spacing w:line="240" w:lineRule="auto"/>
              <w:rPr>
                <w:rFonts w:cs="Arial"/>
                <w:sz w:val="18"/>
                <w:szCs w:val="18"/>
              </w:rPr>
            </w:pPr>
            <w:r w:rsidRPr="002F264B">
              <w:rPr>
                <w:rFonts w:eastAsia="Times New Roman" w:cs="Arial"/>
                <w:b/>
                <w:bCs/>
                <w:sz w:val="18"/>
                <w:szCs w:val="18"/>
              </w:rPr>
              <w:t>Directions and Mask use:</w:t>
            </w:r>
          </w:p>
          <w:p w14:paraId="7C8DF4BB" w14:textId="2193935D" w:rsidR="00E21BD1" w:rsidRPr="00E21BD1" w:rsidRDefault="00E21BD1" w:rsidP="003061B5">
            <w:pPr>
              <w:pStyle w:val="Body"/>
              <w:spacing w:line="240" w:lineRule="auto"/>
              <w:ind w:left="360"/>
              <w:rPr>
                <w:rFonts w:eastAsia="Times New Roman" w:cs="Arial"/>
                <w:color w:val="4472C4" w:themeColor="accent1"/>
                <w:sz w:val="18"/>
                <w:szCs w:val="18"/>
              </w:rPr>
            </w:pPr>
            <w:r w:rsidRPr="00E21BD1">
              <w:rPr>
                <w:rFonts w:eastAsia="Times New Roman" w:cs="Arial"/>
                <w:sz w:val="18"/>
                <w:szCs w:val="18"/>
              </w:rPr>
              <w:t xml:space="preserve">Will you ensure that that staff and patrons comply  with indoor mask use and all other directions as listed on the </w:t>
            </w:r>
            <w:hyperlink r:id="rId17" w:history="1">
              <w:r w:rsidRPr="002F264B">
                <w:rPr>
                  <w:rStyle w:val="Hyperlink"/>
                  <w:rFonts w:cs="Arial"/>
                  <w:color w:val="4472C4" w:themeColor="accent1"/>
                  <w:sz w:val="18"/>
                  <w:szCs w:val="18"/>
                </w:rPr>
                <w:t>https://www.coronavirus.vic.gov.au/</w:t>
              </w:r>
            </w:hyperlink>
            <w:r w:rsidRPr="002F264B">
              <w:rPr>
                <w:rFonts w:cs="Arial"/>
                <w:color w:val="4472C4" w:themeColor="accent1"/>
                <w:sz w:val="18"/>
                <w:szCs w:val="18"/>
              </w:rPr>
              <w:t xml:space="preserve"> </w:t>
            </w:r>
            <w:r w:rsidRPr="00E21BD1">
              <w:rPr>
                <w:rFonts w:eastAsia="Times New Roman" w:cs="Arial"/>
                <w:sz w:val="18"/>
                <w:szCs w:val="18"/>
              </w:rPr>
              <w:t>website?</w:t>
            </w:r>
          </w:p>
        </w:tc>
        <w:tc>
          <w:tcPr>
            <w:tcW w:w="1327" w:type="dxa"/>
            <w:vAlign w:val="center"/>
          </w:tcPr>
          <w:p w14:paraId="6CF2B5F9" w14:textId="77777777" w:rsidR="00E21BD1" w:rsidRPr="006C6B4F" w:rsidRDefault="00E21BD1" w:rsidP="003061B5">
            <w:pPr>
              <w:rPr>
                <w:rFonts w:ascii="Arial" w:hAnsi="Arial" w:cs="Arial"/>
                <w:i/>
                <w:iCs/>
                <w:color w:val="7F7F7F"/>
                <w:sz w:val="18"/>
                <w:szCs w:val="18"/>
              </w:rPr>
            </w:pPr>
          </w:p>
        </w:tc>
        <w:tc>
          <w:tcPr>
            <w:tcW w:w="1170" w:type="dxa"/>
            <w:vAlign w:val="center"/>
          </w:tcPr>
          <w:p w14:paraId="363BFE07" w14:textId="77777777" w:rsidR="00E21BD1" w:rsidRPr="006C6B4F" w:rsidRDefault="00E21BD1" w:rsidP="003061B5">
            <w:pPr>
              <w:rPr>
                <w:rFonts w:ascii="Arial" w:hAnsi="Arial" w:cs="Arial"/>
                <w:i/>
                <w:iCs/>
                <w:color w:val="7F7F7F"/>
                <w:sz w:val="18"/>
                <w:szCs w:val="18"/>
              </w:rPr>
            </w:pPr>
          </w:p>
        </w:tc>
      </w:tr>
      <w:tr w:rsidR="00E21BD1" w:rsidRPr="006C6B4F" w14:paraId="2F75F5AD" w14:textId="77777777" w:rsidTr="00643228">
        <w:trPr>
          <w:trHeight w:val="680"/>
        </w:trPr>
        <w:tc>
          <w:tcPr>
            <w:tcW w:w="7458" w:type="dxa"/>
          </w:tcPr>
          <w:p w14:paraId="4ACCD751" w14:textId="77777777" w:rsidR="00E21BD1" w:rsidRPr="00E21BD1" w:rsidRDefault="00E21BD1" w:rsidP="003061B5">
            <w:pPr>
              <w:pStyle w:val="Body"/>
              <w:numPr>
                <w:ilvl w:val="0"/>
                <w:numId w:val="30"/>
              </w:numPr>
              <w:spacing w:line="240" w:lineRule="auto"/>
              <w:rPr>
                <w:rFonts w:eastAsia="Times New Roman" w:cs="Arial"/>
                <w:b/>
                <w:bCs/>
                <w:sz w:val="18"/>
                <w:szCs w:val="18"/>
              </w:rPr>
            </w:pPr>
            <w:r w:rsidRPr="00E21BD1">
              <w:rPr>
                <w:rFonts w:eastAsia="Times New Roman" w:cs="Arial"/>
                <w:b/>
                <w:bCs/>
                <w:sz w:val="18"/>
                <w:szCs w:val="18"/>
              </w:rPr>
              <w:t xml:space="preserve">Completed COVIDSafe event plan: </w:t>
            </w:r>
          </w:p>
          <w:p w14:paraId="07C6C859" w14:textId="2F6D296D" w:rsidR="00E21BD1" w:rsidRPr="00E21BD1" w:rsidRDefault="00E21BD1" w:rsidP="003061B5">
            <w:pPr>
              <w:pStyle w:val="Body"/>
              <w:spacing w:line="240" w:lineRule="auto"/>
              <w:ind w:left="360"/>
              <w:rPr>
                <w:rFonts w:eastAsia="Times New Roman" w:cs="Arial"/>
                <w:b/>
                <w:bCs/>
                <w:sz w:val="18"/>
                <w:szCs w:val="18"/>
              </w:rPr>
            </w:pPr>
            <w:r w:rsidRPr="00E21BD1">
              <w:rPr>
                <w:rFonts w:eastAsia="Times New Roman" w:cs="Arial"/>
                <w:sz w:val="18"/>
                <w:szCs w:val="18"/>
              </w:rPr>
              <w:t>Have you completed a COVIDSafe event plan for this event that details the above public health criteria?</w:t>
            </w:r>
          </w:p>
        </w:tc>
        <w:tc>
          <w:tcPr>
            <w:tcW w:w="1327" w:type="dxa"/>
            <w:vAlign w:val="center"/>
          </w:tcPr>
          <w:p w14:paraId="7000AC2F" w14:textId="77777777" w:rsidR="00E21BD1" w:rsidRPr="006C6B4F" w:rsidRDefault="00E21BD1" w:rsidP="003061B5">
            <w:pPr>
              <w:rPr>
                <w:rFonts w:ascii="Arial" w:hAnsi="Arial" w:cs="Arial"/>
                <w:i/>
                <w:iCs/>
                <w:color w:val="7F7F7F"/>
                <w:sz w:val="18"/>
                <w:szCs w:val="18"/>
              </w:rPr>
            </w:pPr>
          </w:p>
        </w:tc>
        <w:tc>
          <w:tcPr>
            <w:tcW w:w="1170" w:type="dxa"/>
            <w:vAlign w:val="center"/>
          </w:tcPr>
          <w:p w14:paraId="64DA8D92" w14:textId="77777777" w:rsidR="00E21BD1" w:rsidRPr="006C6B4F" w:rsidRDefault="00E21BD1" w:rsidP="003061B5">
            <w:pPr>
              <w:rPr>
                <w:rFonts w:ascii="Arial" w:hAnsi="Arial" w:cs="Arial"/>
                <w:i/>
                <w:iCs/>
                <w:color w:val="7F7F7F"/>
                <w:sz w:val="18"/>
                <w:szCs w:val="18"/>
              </w:rPr>
            </w:pPr>
          </w:p>
        </w:tc>
      </w:tr>
      <w:bookmarkEnd w:id="0"/>
    </w:tbl>
    <w:p w14:paraId="13B14973" w14:textId="77777777" w:rsidR="003061B5" w:rsidRDefault="003061B5" w:rsidP="003061B5">
      <w:pPr>
        <w:pStyle w:val="Body"/>
        <w:tabs>
          <w:tab w:val="left" w:pos="6510"/>
        </w:tabs>
        <w:spacing w:line="240" w:lineRule="auto"/>
        <w:rPr>
          <w:sz w:val="18"/>
          <w:szCs w:val="18"/>
        </w:rPr>
      </w:pPr>
    </w:p>
    <w:p w14:paraId="17E4BB6D" w14:textId="135B8377" w:rsidR="00AD2B35" w:rsidRPr="00AD2B35" w:rsidRDefault="00AD2B35" w:rsidP="003061B5">
      <w:pPr>
        <w:pStyle w:val="Body"/>
        <w:tabs>
          <w:tab w:val="left" w:pos="6510"/>
        </w:tabs>
        <w:spacing w:line="240" w:lineRule="auto"/>
        <w:rPr>
          <w:sz w:val="18"/>
          <w:szCs w:val="18"/>
        </w:rPr>
      </w:pPr>
      <w:r w:rsidRPr="00AD2B35">
        <w:rPr>
          <w:sz w:val="18"/>
          <w:szCs w:val="18"/>
        </w:rPr>
        <w:t>I attest that the information in this attestation is true and accurate:</w:t>
      </w:r>
      <w:r w:rsidRPr="00AD2B35">
        <w:rPr>
          <w:sz w:val="18"/>
          <w:szCs w:val="18"/>
        </w:rPr>
        <w:tab/>
      </w:r>
    </w:p>
    <w:p w14:paraId="3CF713DF" w14:textId="77777777" w:rsidR="00AD2B35" w:rsidRPr="00AD2B35" w:rsidRDefault="00AD2B35" w:rsidP="003061B5">
      <w:pPr>
        <w:pStyle w:val="Body"/>
        <w:spacing w:line="240" w:lineRule="auto"/>
        <w:rPr>
          <w:sz w:val="18"/>
          <w:szCs w:val="18"/>
        </w:rPr>
      </w:pPr>
      <w:r w:rsidRPr="00AD2B35">
        <w:rPr>
          <w:sz w:val="18"/>
          <w:szCs w:val="18"/>
        </w:rPr>
        <w:t>Name:      ……………………………………</w:t>
      </w:r>
    </w:p>
    <w:p w14:paraId="6DC23298" w14:textId="77777777" w:rsidR="00AD2B35" w:rsidRPr="00AD2B35" w:rsidRDefault="00AD2B35" w:rsidP="003061B5">
      <w:pPr>
        <w:pStyle w:val="Body"/>
        <w:spacing w:line="240" w:lineRule="auto"/>
        <w:rPr>
          <w:sz w:val="18"/>
          <w:szCs w:val="18"/>
        </w:rPr>
      </w:pPr>
      <w:r w:rsidRPr="00AD2B35">
        <w:rPr>
          <w:sz w:val="18"/>
          <w:szCs w:val="18"/>
        </w:rPr>
        <w:t>Signature: ……………………………………</w:t>
      </w:r>
    </w:p>
    <w:p w14:paraId="4E1BD03A" w14:textId="77777777" w:rsidR="00AD2B35" w:rsidRPr="00AD2B35" w:rsidRDefault="00AD2B35" w:rsidP="003061B5">
      <w:pPr>
        <w:pStyle w:val="Body"/>
        <w:spacing w:line="240" w:lineRule="auto"/>
        <w:rPr>
          <w:sz w:val="18"/>
          <w:szCs w:val="18"/>
        </w:rPr>
      </w:pPr>
      <w:r w:rsidRPr="00AD2B35">
        <w:rPr>
          <w:sz w:val="18"/>
          <w:szCs w:val="18"/>
        </w:rPr>
        <w:t>Date ………………………………………</w:t>
      </w:r>
      <w:proofErr w:type="gramStart"/>
      <w:r w:rsidRPr="00AD2B35">
        <w:rPr>
          <w:sz w:val="18"/>
          <w:szCs w:val="18"/>
        </w:rPr>
        <w:t>…..</w:t>
      </w:r>
      <w:proofErr w:type="gramEnd"/>
    </w:p>
    <w:p w14:paraId="1C102733" w14:textId="77777777" w:rsidR="00AD2B35" w:rsidRPr="00AD2B35" w:rsidRDefault="00AD2B35" w:rsidP="003061B5">
      <w:pPr>
        <w:pStyle w:val="Body"/>
        <w:spacing w:line="240" w:lineRule="auto"/>
        <w:rPr>
          <w:i/>
          <w:iCs/>
          <w:sz w:val="18"/>
          <w:szCs w:val="18"/>
        </w:rPr>
      </w:pPr>
      <w:r w:rsidRPr="00AD2B35">
        <w:rPr>
          <w:b/>
          <w:bCs/>
          <w:i/>
          <w:iCs/>
          <w:sz w:val="18"/>
          <w:szCs w:val="18"/>
        </w:rPr>
        <w:t>Note:</w:t>
      </w:r>
      <w:r w:rsidRPr="00AD2B35">
        <w:rPr>
          <w:i/>
          <w:iCs/>
          <w:sz w:val="18"/>
          <w:szCs w:val="18"/>
        </w:rPr>
        <w:t xml:space="preserve"> Section 210 of the Public Health and Wellbeing Act 2008 (Vic) provides that a person must not give information that is false or misleading in a material particular, make a statement that Is false or misleading in  material particular or produce a document that is false or misleading in a material particular to (amongst other persons) the Chief Health Officer or an authorised officer without indicating the respect in which it is false and misleading and, if practicable, providing correct information (unless the person believed on reasonable grounds that the information, statement or document was true or was not misleading). </w:t>
      </w:r>
    </w:p>
    <w:p w14:paraId="32BC991C" w14:textId="77777777" w:rsidR="00AD2B35" w:rsidRPr="00AD2B35" w:rsidRDefault="00AD2B35" w:rsidP="003061B5">
      <w:pPr>
        <w:pStyle w:val="Body"/>
        <w:spacing w:line="240" w:lineRule="auto"/>
        <w:ind w:left="1440"/>
        <w:rPr>
          <w:i/>
          <w:iCs/>
          <w:sz w:val="18"/>
          <w:szCs w:val="18"/>
        </w:rPr>
      </w:pPr>
      <w:r w:rsidRPr="00AD2B35">
        <w:rPr>
          <w:i/>
          <w:iCs/>
          <w:sz w:val="18"/>
          <w:szCs w:val="18"/>
        </w:rPr>
        <w:t>Penalty:           In the case of a natural person:  60 penalty units ($9,913.20)</w:t>
      </w:r>
    </w:p>
    <w:p w14:paraId="2C078E63" w14:textId="5CF8C05B" w:rsidR="001042DB" w:rsidRPr="00141432" w:rsidRDefault="00AD2B35" w:rsidP="0058697D">
      <w:pPr>
        <w:pStyle w:val="Body"/>
        <w:spacing w:line="240" w:lineRule="auto"/>
        <w:ind w:left="1440"/>
      </w:pPr>
      <w:r w:rsidRPr="00AD2B35">
        <w:rPr>
          <w:i/>
          <w:iCs/>
          <w:sz w:val="18"/>
          <w:szCs w:val="18"/>
        </w:rPr>
        <w:t xml:space="preserve">                        In the case of a body corporate: 300 penalty units ($49,566) </w:t>
      </w:r>
    </w:p>
    <w:sectPr w:rsidR="001042DB" w:rsidRPr="00141432" w:rsidSect="00456219">
      <w:headerReference w:type="default" r:id="rId18"/>
      <w:footerReference w:type="default" r:id="rId19"/>
      <w:pgSz w:w="12240" w:h="15840"/>
      <w:pgMar w:top="1135"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CE714" w14:textId="77777777" w:rsidR="00D62242" w:rsidRDefault="00D62242" w:rsidP="002F03CC">
      <w:pPr>
        <w:spacing w:after="0" w:line="240" w:lineRule="auto"/>
      </w:pPr>
      <w:r>
        <w:separator/>
      </w:r>
    </w:p>
  </w:endnote>
  <w:endnote w:type="continuationSeparator" w:id="0">
    <w:p w14:paraId="0AB2BE8C" w14:textId="77777777" w:rsidR="00D62242" w:rsidRDefault="00D62242" w:rsidP="002F03CC">
      <w:pPr>
        <w:spacing w:after="0" w:line="240" w:lineRule="auto"/>
      </w:pPr>
      <w:r>
        <w:continuationSeparator/>
      </w:r>
    </w:p>
  </w:endnote>
  <w:endnote w:type="continuationNotice" w:id="1">
    <w:p w14:paraId="13D88F27" w14:textId="77777777" w:rsidR="00D62242" w:rsidRDefault="00D622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44B2B" w14:textId="05972A41" w:rsidR="0095634D" w:rsidRDefault="00803BA0">
    <w:pPr>
      <w:pStyle w:val="Footer"/>
      <w:jc w:val="right"/>
    </w:pPr>
    <w:r>
      <w:rPr>
        <w:noProof/>
      </w:rPr>
      <mc:AlternateContent>
        <mc:Choice Requires="wps">
          <w:drawing>
            <wp:anchor distT="0" distB="0" distL="114300" distR="114300" simplePos="0" relativeHeight="251659264" behindDoc="0" locked="0" layoutInCell="0" allowOverlap="1" wp14:anchorId="133CB737" wp14:editId="2A98A61D">
              <wp:simplePos x="0" y="0"/>
              <wp:positionH relativeFrom="page">
                <wp:posOffset>0</wp:posOffset>
              </wp:positionH>
              <wp:positionV relativeFrom="page">
                <wp:posOffset>9555480</wp:posOffset>
              </wp:positionV>
              <wp:extent cx="7772400" cy="311785"/>
              <wp:effectExtent l="0" t="0" r="0" b="12065"/>
              <wp:wrapNone/>
              <wp:docPr id="1" name="MSIPCM07e64d68b2bc791edaa5eab2" descr="{&quot;HashCode&quot;:90475836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F0AC6" w14:textId="7DD93D2E" w:rsidR="00803BA0" w:rsidRPr="00803BA0" w:rsidRDefault="00803BA0" w:rsidP="00803BA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3CB737" id="_x0000_t202" coordsize="21600,21600" o:spt="202" path="m,l,21600r21600,l21600,xe">
              <v:stroke joinstyle="miter"/>
              <v:path gradientshapeok="t" o:connecttype="rect"/>
            </v:shapetype>
            <v:shape id="MSIPCM07e64d68b2bc791edaa5eab2" o:spid="_x0000_s1026" type="#_x0000_t202" alt="{&quot;HashCode&quot;:904758361,&quot;Height&quot;:792.0,&quot;Width&quot;:612.0,&quot;Placement&quot;:&quot;Footer&quot;,&quot;Index&quot;:&quot;Primary&quot;,&quot;Section&quot;:1,&quot;Top&quot;:0.0,&quot;Left&quot;:0.0}" style="position:absolute;left:0;text-align:left;margin-left:0;margin-top:752.4pt;width:612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" o:allowincell="f" filled="f" stroked="f" strokeweight=".5pt">
              <v:fill o:detectmouseclick="t"/>
              <v:textbox inset=",0,,0">
                <w:txbxContent>
                  <w:p w14:paraId="43DF0AC6" w14:textId="7DD93D2E" w:rsidR="00803BA0" w:rsidRPr="00803BA0" w:rsidRDefault="00803BA0" w:rsidP="00803BA0">
                    <w:pPr>
                      <w:spacing w:after="0"/>
                      <w:jc w:val="center"/>
                      <w:rPr>
                        <w:rFonts w:ascii="Arial Black" w:hAnsi="Arial Black"/>
                        <w:color w:val="000000"/>
                        <w:sz w:val="20"/>
                      </w:rPr>
                    </w:pPr>
                  </w:p>
                </w:txbxContent>
              </v:textbox>
              <w10:wrap anchorx="page" anchory="page"/>
            </v:shape>
          </w:pict>
        </mc:Fallback>
      </mc:AlternateContent>
    </w:r>
    <w:sdt>
      <w:sdtPr>
        <w:id w:val="-1733073212"/>
        <w:docPartObj>
          <w:docPartGallery w:val="Page Numbers (Bottom of Page)"/>
          <w:docPartUnique/>
        </w:docPartObj>
      </w:sdtPr>
      <w:sdtEndPr>
        <w:rPr>
          <w:noProof/>
        </w:rPr>
      </w:sdtEndPr>
      <w:sdtContent>
        <w:r w:rsidR="0095634D">
          <w:fldChar w:fldCharType="begin"/>
        </w:r>
        <w:r w:rsidR="0095634D">
          <w:instrText xml:space="preserve"> PAGE   \* MERGEFORMAT </w:instrText>
        </w:r>
        <w:r w:rsidR="0095634D">
          <w:fldChar w:fldCharType="separate"/>
        </w:r>
        <w:r w:rsidR="0095634D">
          <w:rPr>
            <w:noProof/>
          </w:rPr>
          <w:t>2</w:t>
        </w:r>
        <w:r w:rsidR="0095634D">
          <w:rPr>
            <w:noProof/>
          </w:rPr>
          <w:fldChar w:fldCharType="end"/>
        </w:r>
      </w:sdtContent>
    </w:sdt>
  </w:p>
  <w:p w14:paraId="7E90976E" w14:textId="0E20030F" w:rsidR="007345DF" w:rsidRDefault="00D874D1">
    <w:pPr>
      <w:pStyle w:val="Footer"/>
    </w:pPr>
    <w:bookmarkStart w:id="1" w:name="_Hlk61515409"/>
    <w:r w:rsidRPr="009701B6">
      <w:t xml:space="preserve">COVIDSafe </w:t>
    </w:r>
    <w:r w:rsidR="00E21BD1">
      <w:t xml:space="preserve">Public </w:t>
    </w:r>
    <w:r w:rsidRPr="009701B6">
      <w:t xml:space="preserve">Event </w:t>
    </w:r>
    <w:r w:rsidR="00E21BD1">
      <w:t>Attestation</w:t>
    </w:r>
    <w:r w:rsidRPr="009701B6">
      <w:t xml:space="preserve">, </w:t>
    </w:r>
    <w:r w:rsidR="00E21BD1">
      <w:t>12 March</w:t>
    </w:r>
    <w:r w:rsidRPr="009701B6">
      <w:t xml:space="preserve"> 2021 </w:t>
    </w:r>
  </w:p>
  <w:bookmarkEnd w:id="1"/>
  <w:p w14:paraId="4A88BFEF" w14:textId="77777777" w:rsidR="00A56532" w:rsidRDefault="00A565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E47E6" w14:textId="77777777" w:rsidR="00D62242" w:rsidRDefault="00D62242" w:rsidP="002F03CC">
      <w:pPr>
        <w:spacing w:after="0" w:line="240" w:lineRule="auto"/>
      </w:pPr>
      <w:r>
        <w:separator/>
      </w:r>
    </w:p>
  </w:footnote>
  <w:footnote w:type="continuationSeparator" w:id="0">
    <w:p w14:paraId="1BF966E3" w14:textId="77777777" w:rsidR="00D62242" w:rsidRDefault="00D62242" w:rsidP="002F03CC">
      <w:pPr>
        <w:spacing w:after="0" w:line="240" w:lineRule="auto"/>
      </w:pPr>
      <w:r>
        <w:continuationSeparator/>
      </w:r>
    </w:p>
  </w:footnote>
  <w:footnote w:type="continuationNotice" w:id="1">
    <w:p w14:paraId="20326985" w14:textId="77777777" w:rsidR="00D62242" w:rsidRDefault="00D622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30687AF" w14:paraId="09698538" w14:textId="77777777" w:rsidTr="530687AF">
      <w:tc>
        <w:tcPr>
          <w:tcW w:w="3120" w:type="dxa"/>
        </w:tcPr>
        <w:p w14:paraId="1B569A3E" w14:textId="259DE46F" w:rsidR="530687AF" w:rsidRDefault="530687AF" w:rsidP="530687AF">
          <w:pPr>
            <w:pStyle w:val="Header"/>
            <w:ind w:left="-115"/>
          </w:pPr>
        </w:p>
      </w:tc>
      <w:tc>
        <w:tcPr>
          <w:tcW w:w="3120" w:type="dxa"/>
        </w:tcPr>
        <w:p w14:paraId="6DB42D61" w14:textId="77E99BC5" w:rsidR="530687AF" w:rsidRDefault="530687AF" w:rsidP="530687AF">
          <w:pPr>
            <w:pStyle w:val="Header"/>
            <w:jc w:val="center"/>
          </w:pPr>
        </w:p>
      </w:tc>
      <w:tc>
        <w:tcPr>
          <w:tcW w:w="3120" w:type="dxa"/>
        </w:tcPr>
        <w:p w14:paraId="6ED950A1" w14:textId="67BD1881" w:rsidR="530687AF" w:rsidRDefault="530687AF" w:rsidP="530687AF">
          <w:pPr>
            <w:pStyle w:val="Header"/>
            <w:ind w:right="-115"/>
            <w:jc w:val="right"/>
          </w:pPr>
        </w:p>
      </w:tc>
    </w:tr>
  </w:tbl>
  <w:p w14:paraId="5444B8E4" w14:textId="668749E1" w:rsidR="530687AF" w:rsidRDefault="530687AF" w:rsidP="53068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CE5ED9"/>
    <w:multiLevelType w:val="hybridMultilevel"/>
    <w:tmpl w:val="FE5CB3F2"/>
    <w:lvl w:ilvl="0" w:tplc="2F88FB54">
      <w:start w:val="1"/>
      <w:numFmt w:val="bullet"/>
      <w:lvlText w:val="—"/>
      <w:lvlJc w:val="left"/>
      <w:pPr>
        <w:tabs>
          <w:tab w:val="num" w:pos="340"/>
        </w:tabs>
        <w:ind w:left="340" w:hanging="340"/>
      </w:pPr>
      <w:rPr>
        <w:rFonts w:ascii="Arial" w:hAnsi="Arial" w:cs="Arial" w:hint="default"/>
        <w:color w:val="auto"/>
        <w:sz w:val="24"/>
      </w:rPr>
    </w:lvl>
    <w:lvl w:ilvl="1" w:tplc="4BE03742">
      <w:numFmt w:val="decimal"/>
      <w:lvlText w:val=""/>
      <w:lvlJc w:val="left"/>
    </w:lvl>
    <w:lvl w:ilvl="2" w:tplc="27881596">
      <w:numFmt w:val="decimal"/>
      <w:lvlText w:val=""/>
      <w:lvlJc w:val="left"/>
    </w:lvl>
    <w:lvl w:ilvl="3" w:tplc="7D2A4276">
      <w:numFmt w:val="decimal"/>
      <w:lvlText w:val=""/>
      <w:lvlJc w:val="left"/>
    </w:lvl>
    <w:lvl w:ilvl="4" w:tplc="35A8F98E">
      <w:numFmt w:val="decimal"/>
      <w:lvlText w:val=""/>
      <w:lvlJc w:val="left"/>
    </w:lvl>
    <w:lvl w:ilvl="5" w:tplc="4C9C70B2">
      <w:numFmt w:val="decimal"/>
      <w:lvlText w:val=""/>
      <w:lvlJc w:val="left"/>
    </w:lvl>
    <w:lvl w:ilvl="6" w:tplc="D6F27878">
      <w:numFmt w:val="decimal"/>
      <w:lvlText w:val=""/>
      <w:lvlJc w:val="left"/>
    </w:lvl>
    <w:lvl w:ilvl="7" w:tplc="1878F3A4">
      <w:numFmt w:val="decimal"/>
      <w:lvlText w:val=""/>
      <w:lvlJc w:val="left"/>
    </w:lvl>
    <w:lvl w:ilvl="8" w:tplc="7E40D318">
      <w:numFmt w:val="decimal"/>
      <w:lvlText w:val=""/>
      <w:lvlJc w:val="left"/>
    </w:lvl>
  </w:abstractNum>
  <w:abstractNum w:abstractNumId="2" w15:restartNumberingAfterBreak="0">
    <w:nsid w:val="0A5E65B8"/>
    <w:multiLevelType w:val="hybridMultilevel"/>
    <w:tmpl w:val="3A62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1D06E7FE"/>
    <w:numStyleLink w:val="ZZNumbersdigit"/>
  </w:abstractNum>
  <w:abstractNum w:abstractNumId="4" w15:restartNumberingAfterBreak="0">
    <w:nsid w:val="0BA60BB5"/>
    <w:multiLevelType w:val="hybridMultilevel"/>
    <w:tmpl w:val="B350B848"/>
    <w:lvl w:ilvl="0" w:tplc="BE6A8C38">
      <w:start w:val="1"/>
      <w:numFmt w:val="bullet"/>
      <w:lvlText w:val="—"/>
      <w:lvlJc w:val="left"/>
      <w:pPr>
        <w:tabs>
          <w:tab w:val="num" w:pos="340"/>
        </w:tabs>
        <w:ind w:left="340" w:hanging="340"/>
      </w:pPr>
      <w:rPr>
        <w:rFonts w:ascii="Arial" w:hAnsi="Arial" w:cs="Arial" w:hint="default"/>
        <w:color w:val="auto"/>
        <w:sz w:val="24"/>
      </w:rPr>
    </w:lvl>
    <w:lvl w:ilvl="1" w:tplc="C17078BA">
      <w:numFmt w:val="decimal"/>
      <w:lvlText w:val=""/>
      <w:lvlJc w:val="left"/>
    </w:lvl>
    <w:lvl w:ilvl="2" w:tplc="12CA3730">
      <w:numFmt w:val="decimal"/>
      <w:lvlText w:val=""/>
      <w:lvlJc w:val="left"/>
    </w:lvl>
    <w:lvl w:ilvl="3" w:tplc="7A80F352">
      <w:numFmt w:val="decimal"/>
      <w:lvlText w:val=""/>
      <w:lvlJc w:val="left"/>
    </w:lvl>
    <w:lvl w:ilvl="4" w:tplc="4CB4EB7C">
      <w:numFmt w:val="decimal"/>
      <w:lvlText w:val=""/>
      <w:lvlJc w:val="left"/>
    </w:lvl>
    <w:lvl w:ilvl="5" w:tplc="70C0FE38">
      <w:numFmt w:val="decimal"/>
      <w:lvlText w:val=""/>
      <w:lvlJc w:val="left"/>
    </w:lvl>
    <w:lvl w:ilvl="6" w:tplc="589021B4">
      <w:numFmt w:val="decimal"/>
      <w:lvlText w:val=""/>
      <w:lvlJc w:val="left"/>
    </w:lvl>
    <w:lvl w:ilvl="7" w:tplc="4C7814F0">
      <w:numFmt w:val="decimal"/>
      <w:lvlText w:val=""/>
      <w:lvlJc w:val="left"/>
    </w:lvl>
    <w:lvl w:ilvl="8" w:tplc="7BC0E664">
      <w:numFmt w:val="decimal"/>
      <w:lvlText w:val=""/>
      <w:lvlJc w:val="left"/>
    </w:lvl>
  </w:abstractNum>
  <w:abstractNum w:abstractNumId="5" w15:restartNumberingAfterBreak="0">
    <w:nsid w:val="0D5C3975"/>
    <w:multiLevelType w:val="hybridMultilevel"/>
    <w:tmpl w:val="F4F6087C"/>
    <w:lvl w:ilvl="0" w:tplc="713684C8">
      <w:start w:val="1"/>
      <w:numFmt w:val="bullet"/>
      <w:lvlText w:val="‒"/>
      <w:lvlJc w:val="left"/>
      <w:pPr>
        <w:ind w:left="720" w:hanging="360"/>
      </w:pPr>
      <w:rPr>
        <w:rFonts w:ascii="Arial" w:hAnsi="Aria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F97E4F"/>
    <w:multiLevelType w:val="hybridMultilevel"/>
    <w:tmpl w:val="C8F05D4E"/>
    <w:lvl w:ilvl="0" w:tplc="D496108C">
      <w:start w:val="1"/>
      <w:numFmt w:val="decimal"/>
      <w:lvlText w:val="%1."/>
      <w:lvlJc w:val="left"/>
      <w:pPr>
        <w:tabs>
          <w:tab w:val="num" w:pos="360"/>
        </w:tabs>
        <w:ind w:left="360" w:hanging="360"/>
      </w:pPr>
    </w:lvl>
    <w:lvl w:ilvl="1" w:tplc="52667492" w:tentative="1">
      <w:start w:val="1"/>
      <w:numFmt w:val="decimal"/>
      <w:lvlText w:val="%2."/>
      <w:lvlJc w:val="left"/>
      <w:pPr>
        <w:tabs>
          <w:tab w:val="num" w:pos="1080"/>
        </w:tabs>
        <w:ind w:left="1080" w:hanging="360"/>
      </w:pPr>
    </w:lvl>
    <w:lvl w:ilvl="2" w:tplc="99F6D852" w:tentative="1">
      <w:start w:val="1"/>
      <w:numFmt w:val="decimal"/>
      <w:lvlText w:val="%3."/>
      <w:lvlJc w:val="left"/>
      <w:pPr>
        <w:tabs>
          <w:tab w:val="num" w:pos="1800"/>
        </w:tabs>
        <w:ind w:left="1800" w:hanging="360"/>
      </w:pPr>
    </w:lvl>
    <w:lvl w:ilvl="3" w:tplc="58425CC6" w:tentative="1">
      <w:start w:val="1"/>
      <w:numFmt w:val="decimal"/>
      <w:lvlText w:val="%4."/>
      <w:lvlJc w:val="left"/>
      <w:pPr>
        <w:tabs>
          <w:tab w:val="num" w:pos="2520"/>
        </w:tabs>
        <w:ind w:left="2520" w:hanging="360"/>
      </w:pPr>
    </w:lvl>
    <w:lvl w:ilvl="4" w:tplc="804C78E6" w:tentative="1">
      <w:start w:val="1"/>
      <w:numFmt w:val="decimal"/>
      <w:lvlText w:val="%5."/>
      <w:lvlJc w:val="left"/>
      <w:pPr>
        <w:tabs>
          <w:tab w:val="num" w:pos="3240"/>
        </w:tabs>
        <w:ind w:left="3240" w:hanging="360"/>
      </w:pPr>
    </w:lvl>
    <w:lvl w:ilvl="5" w:tplc="95A43A34" w:tentative="1">
      <w:start w:val="1"/>
      <w:numFmt w:val="decimal"/>
      <w:lvlText w:val="%6."/>
      <w:lvlJc w:val="left"/>
      <w:pPr>
        <w:tabs>
          <w:tab w:val="num" w:pos="3960"/>
        </w:tabs>
        <w:ind w:left="3960" w:hanging="360"/>
      </w:pPr>
    </w:lvl>
    <w:lvl w:ilvl="6" w:tplc="36327212" w:tentative="1">
      <w:start w:val="1"/>
      <w:numFmt w:val="decimal"/>
      <w:lvlText w:val="%7."/>
      <w:lvlJc w:val="left"/>
      <w:pPr>
        <w:tabs>
          <w:tab w:val="num" w:pos="4680"/>
        </w:tabs>
        <w:ind w:left="4680" w:hanging="360"/>
      </w:pPr>
    </w:lvl>
    <w:lvl w:ilvl="7" w:tplc="8760FC2A" w:tentative="1">
      <w:start w:val="1"/>
      <w:numFmt w:val="decimal"/>
      <w:lvlText w:val="%8."/>
      <w:lvlJc w:val="left"/>
      <w:pPr>
        <w:tabs>
          <w:tab w:val="num" w:pos="5400"/>
        </w:tabs>
        <w:ind w:left="5400" w:hanging="360"/>
      </w:pPr>
    </w:lvl>
    <w:lvl w:ilvl="8" w:tplc="5CCEBD94" w:tentative="1">
      <w:start w:val="1"/>
      <w:numFmt w:val="decimal"/>
      <w:lvlText w:val="%9."/>
      <w:lvlJc w:val="left"/>
      <w:pPr>
        <w:tabs>
          <w:tab w:val="num" w:pos="6120"/>
        </w:tabs>
        <w:ind w:left="6120" w:hanging="360"/>
      </w:pPr>
    </w:lvl>
  </w:abstractNum>
  <w:abstractNum w:abstractNumId="7" w15:restartNumberingAfterBreak="0">
    <w:nsid w:val="16E33B7C"/>
    <w:multiLevelType w:val="hybridMultilevel"/>
    <w:tmpl w:val="9B3E34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7607F7F"/>
    <w:multiLevelType w:val="multilevel"/>
    <w:tmpl w:val="AA4248EA"/>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A09027C"/>
    <w:multiLevelType w:val="hybridMultilevel"/>
    <w:tmpl w:val="E222DB5E"/>
    <w:lvl w:ilvl="0" w:tplc="4E2C4154">
      <w:start w:val="1"/>
      <w:numFmt w:val="bullet"/>
      <w:lvlText w:val="—"/>
      <w:lvlJc w:val="left"/>
      <w:pPr>
        <w:ind w:left="720" w:hanging="360"/>
      </w:pPr>
      <w:rPr>
        <w:rFonts w:ascii="Arial" w:hAnsi="Arial" w:cs="Aria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0D487B"/>
    <w:multiLevelType w:val="hybridMultilevel"/>
    <w:tmpl w:val="AF4ED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C83476"/>
    <w:multiLevelType w:val="hybridMultilevel"/>
    <w:tmpl w:val="08090001"/>
    <w:lvl w:ilvl="0" w:tplc="5510A774">
      <w:start w:val="1"/>
      <w:numFmt w:val="bullet"/>
      <w:pStyle w:val="DHHSbullet2"/>
      <w:lvlText w:val=""/>
      <w:lvlJc w:val="left"/>
      <w:pPr>
        <w:ind w:left="720" w:hanging="360"/>
      </w:pPr>
      <w:rPr>
        <w:rFonts w:ascii="Symbol" w:hAnsi="Symbol" w:hint="default"/>
      </w:rPr>
    </w:lvl>
    <w:lvl w:ilvl="1" w:tplc="BEE03038">
      <w:numFmt w:val="decimal"/>
      <w:pStyle w:val="DHHSbullet2"/>
      <w:lvlText w:val=""/>
      <w:lvlJc w:val="left"/>
    </w:lvl>
    <w:lvl w:ilvl="2" w:tplc="3B98B18C">
      <w:numFmt w:val="decimal"/>
      <w:lvlText w:val=""/>
      <w:lvlJc w:val="left"/>
    </w:lvl>
    <w:lvl w:ilvl="3" w:tplc="B332246C">
      <w:numFmt w:val="decimal"/>
      <w:lvlText w:val=""/>
      <w:lvlJc w:val="left"/>
    </w:lvl>
    <w:lvl w:ilvl="4" w:tplc="C17642AA">
      <w:numFmt w:val="decimal"/>
      <w:lvlText w:val=""/>
      <w:lvlJc w:val="left"/>
    </w:lvl>
    <w:lvl w:ilvl="5" w:tplc="019AB43A">
      <w:numFmt w:val="decimal"/>
      <w:lvlText w:val=""/>
      <w:lvlJc w:val="left"/>
    </w:lvl>
    <w:lvl w:ilvl="6" w:tplc="879E27F6">
      <w:numFmt w:val="decimal"/>
      <w:lvlText w:val=""/>
      <w:lvlJc w:val="left"/>
    </w:lvl>
    <w:lvl w:ilvl="7" w:tplc="4EE870CA">
      <w:numFmt w:val="decimal"/>
      <w:lvlText w:val=""/>
      <w:lvlJc w:val="left"/>
    </w:lvl>
    <w:lvl w:ilvl="8" w:tplc="96166C5A">
      <w:numFmt w:val="decimal"/>
      <w:lvlText w:val=""/>
      <w:lvlJc w:val="left"/>
    </w:lvl>
  </w:abstractNum>
  <w:abstractNum w:abstractNumId="12" w15:restartNumberingAfterBreak="0">
    <w:nsid w:val="223B5E09"/>
    <w:multiLevelType w:val="hybridMultilevel"/>
    <w:tmpl w:val="72BC0B3C"/>
    <w:lvl w:ilvl="0" w:tplc="0C09000D">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5D17568"/>
    <w:multiLevelType w:val="hybridMultilevel"/>
    <w:tmpl w:val="042A2F84"/>
    <w:lvl w:ilvl="0" w:tplc="F4028602">
      <w:start w:val="1"/>
      <w:numFmt w:val="bullet"/>
      <w:lvlText w:val="—"/>
      <w:lvlJc w:val="left"/>
      <w:pPr>
        <w:tabs>
          <w:tab w:val="num" w:pos="340"/>
        </w:tabs>
        <w:ind w:left="340" w:hanging="340"/>
      </w:pPr>
      <w:rPr>
        <w:rFonts w:ascii="Arial" w:hAnsi="Arial" w:cs="Arial" w:hint="default"/>
        <w:color w:val="auto"/>
        <w:sz w:val="24"/>
      </w:rPr>
    </w:lvl>
    <w:lvl w:ilvl="1" w:tplc="86F00B3E">
      <w:numFmt w:val="decimal"/>
      <w:lvlText w:val=""/>
      <w:lvlJc w:val="left"/>
    </w:lvl>
    <w:lvl w:ilvl="2" w:tplc="C1E2717E">
      <w:numFmt w:val="decimal"/>
      <w:lvlText w:val=""/>
      <w:lvlJc w:val="left"/>
    </w:lvl>
    <w:lvl w:ilvl="3" w:tplc="719C0736">
      <w:numFmt w:val="decimal"/>
      <w:lvlText w:val=""/>
      <w:lvlJc w:val="left"/>
    </w:lvl>
    <w:lvl w:ilvl="4" w:tplc="F76479C6">
      <w:numFmt w:val="decimal"/>
      <w:lvlText w:val=""/>
      <w:lvlJc w:val="left"/>
    </w:lvl>
    <w:lvl w:ilvl="5" w:tplc="0C96466C">
      <w:numFmt w:val="decimal"/>
      <w:lvlText w:val=""/>
      <w:lvlJc w:val="left"/>
    </w:lvl>
    <w:lvl w:ilvl="6" w:tplc="02722130">
      <w:numFmt w:val="decimal"/>
      <w:lvlText w:val=""/>
      <w:lvlJc w:val="left"/>
    </w:lvl>
    <w:lvl w:ilvl="7" w:tplc="B060C6D6">
      <w:numFmt w:val="decimal"/>
      <w:lvlText w:val=""/>
      <w:lvlJc w:val="left"/>
    </w:lvl>
    <w:lvl w:ilvl="8" w:tplc="AB30D1AE">
      <w:numFmt w:val="decimal"/>
      <w:lvlText w:val=""/>
      <w:lvlJc w:val="left"/>
    </w:lvl>
  </w:abstractNum>
  <w:abstractNum w:abstractNumId="14" w15:restartNumberingAfterBreak="0">
    <w:nsid w:val="305B4E46"/>
    <w:multiLevelType w:val="hybridMultilevel"/>
    <w:tmpl w:val="2CD2EB48"/>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1DF74D1"/>
    <w:multiLevelType w:val="hybridMultilevel"/>
    <w:tmpl w:val="EA5C5C04"/>
    <w:lvl w:ilvl="0" w:tplc="E1C29156">
      <w:start w:val="1"/>
      <w:numFmt w:val="bullet"/>
      <w:lvlText w:val="—"/>
      <w:lvlJc w:val="left"/>
      <w:pPr>
        <w:tabs>
          <w:tab w:val="num" w:pos="340"/>
        </w:tabs>
        <w:ind w:left="340" w:hanging="340"/>
      </w:pPr>
      <w:rPr>
        <w:rFonts w:ascii="Arial" w:hAnsi="Arial" w:cs="Arial" w:hint="default"/>
        <w:color w:val="auto"/>
        <w:sz w:val="24"/>
      </w:rPr>
    </w:lvl>
    <w:lvl w:ilvl="1" w:tplc="15B40048">
      <w:numFmt w:val="decimal"/>
      <w:lvlText w:val=""/>
      <w:lvlJc w:val="left"/>
    </w:lvl>
    <w:lvl w:ilvl="2" w:tplc="43905F96">
      <w:numFmt w:val="decimal"/>
      <w:lvlText w:val=""/>
      <w:lvlJc w:val="left"/>
    </w:lvl>
    <w:lvl w:ilvl="3" w:tplc="5B122C36">
      <w:numFmt w:val="decimal"/>
      <w:lvlText w:val=""/>
      <w:lvlJc w:val="left"/>
    </w:lvl>
    <w:lvl w:ilvl="4" w:tplc="6E3A126C">
      <w:numFmt w:val="decimal"/>
      <w:lvlText w:val=""/>
      <w:lvlJc w:val="left"/>
    </w:lvl>
    <w:lvl w:ilvl="5" w:tplc="F6248ED2">
      <w:numFmt w:val="decimal"/>
      <w:lvlText w:val=""/>
      <w:lvlJc w:val="left"/>
    </w:lvl>
    <w:lvl w:ilvl="6" w:tplc="89CA8A5A">
      <w:numFmt w:val="decimal"/>
      <w:lvlText w:val=""/>
      <w:lvlJc w:val="left"/>
    </w:lvl>
    <w:lvl w:ilvl="7" w:tplc="42DC72E8">
      <w:numFmt w:val="decimal"/>
      <w:lvlText w:val=""/>
      <w:lvlJc w:val="left"/>
    </w:lvl>
    <w:lvl w:ilvl="8" w:tplc="CC6CF30C">
      <w:numFmt w:val="decimal"/>
      <w:lvlText w:val=""/>
      <w:lvlJc w:val="left"/>
    </w:lvl>
  </w:abstractNum>
  <w:abstractNum w:abstractNumId="16" w15:restartNumberingAfterBreak="0">
    <w:nsid w:val="33212BE6"/>
    <w:multiLevelType w:val="hybridMultilevel"/>
    <w:tmpl w:val="A36CFF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DD42565"/>
    <w:multiLevelType w:val="hybridMultilevel"/>
    <w:tmpl w:val="ACDC0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5051C3"/>
    <w:multiLevelType w:val="multilevel"/>
    <w:tmpl w:val="9DB8477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4187"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0B23587"/>
    <w:multiLevelType w:val="hybridMultilevel"/>
    <w:tmpl w:val="1E4A4770"/>
    <w:lvl w:ilvl="0" w:tplc="5BD6B4AE">
      <w:start w:val="1"/>
      <w:numFmt w:val="decimal"/>
      <w:lvlText w:val="%1."/>
      <w:lvlJc w:val="left"/>
      <w:pPr>
        <w:ind w:left="360" w:hanging="360"/>
      </w:pPr>
      <w:rPr>
        <w:rFonts w:eastAsia="Times New Roman"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56B363D"/>
    <w:multiLevelType w:val="hybridMultilevel"/>
    <w:tmpl w:val="F9FE2DD4"/>
    <w:lvl w:ilvl="0" w:tplc="0C09000D">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BCF4EEA"/>
    <w:multiLevelType w:val="hybridMultilevel"/>
    <w:tmpl w:val="2F86ACF8"/>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C5905C7"/>
    <w:multiLevelType w:val="hybridMultilevel"/>
    <w:tmpl w:val="ABA67B82"/>
    <w:lvl w:ilvl="0" w:tplc="B30671A6">
      <w:start w:val="1"/>
      <w:numFmt w:val="decimal"/>
      <w:lvlText w:val="%1."/>
      <w:lvlJc w:val="left"/>
      <w:pPr>
        <w:tabs>
          <w:tab w:val="num" w:pos="720"/>
        </w:tabs>
        <w:ind w:left="720" w:hanging="360"/>
      </w:pPr>
    </w:lvl>
    <w:lvl w:ilvl="1" w:tplc="6B7AA30A" w:tentative="1">
      <w:start w:val="1"/>
      <w:numFmt w:val="decimal"/>
      <w:lvlText w:val="%2."/>
      <w:lvlJc w:val="left"/>
      <w:pPr>
        <w:tabs>
          <w:tab w:val="num" w:pos="1440"/>
        </w:tabs>
        <w:ind w:left="1440" w:hanging="360"/>
      </w:pPr>
    </w:lvl>
    <w:lvl w:ilvl="2" w:tplc="4BDA807C" w:tentative="1">
      <w:start w:val="1"/>
      <w:numFmt w:val="decimal"/>
      <w:lvlText w:val="%3."/>
      <w:lvlJc w:val="left"/>
      <w:pPr>
        <w:tabs>
          <w:tab w:val="num" w:pos="2160"/>
        </w:tabs>
        <w:ind w:left="2160" w:hanging="360"/>
      </w:pPr>
    </w:lvl>
    <w:lvl w:ilvl="3" w:tplc="81504EB0" w:tentative="1">
      <w:start w:val="1"/>
      <w:numFmt w:val="decimal"/>
      <w:lvlText w:val="%4."/>
      <w:lvlJc w:val="left"/>
      <w:pPr>
        <w:tabs>
          <w:tab w:val="num" w:pos="2880"/>
        </w:tabs>
        <w:ind w:left="2880" w:hanging="360"/>
      </w:pPr>
    </w:lvl>
    <w:lvl w:ilvl="4" w:tplc="2F9CD60E" w:tentative="1">
      <w:start w:val="1"/>
      <w:numFmt w:val="decimal"/>
      <w:lvlText w:val="%5."/>
      <w:lvlJc w:val="left"/>
      <w:pPr>
        <w:tabs>
          <w:tab w:val="num" w:pos="3600"/>
        </w:tabs>
        <w:ind w:left="3600" w:hanging="360"/>
      </w:pPr>
    </w:lvl>
    <w:lvl w:ilvl="5" w:tplc="6BCAA0EC" w:tentative="1">
      <w:start w:val="1"/>
      <w:numFmt w:val="decimal"/>
      <w:lvlText w:val="%6."/>
      <w:lvlJc w:val="left"/>
      <w:pPr>
        <w:tabs>
          <w:tab w:val="num" w:pos="4320"/>
        </w:tabs>
        <w:ind w:left="4320" w:hanging="360"/>
      </w:pPr>
    </w:lvl>
    <w:lvl w:ilvl="6" w:tplc="232CAE16" w:tentative="1">
      <w:start w:val="1"/>
      <w:numFmt w:val="decimal"/>
      <w:lvlText w:val="%7."/>
      <w:lvlJc w:val="left"/>
      <w:pPr>
        <w:tabs>
          <w:tab w:val="num" w:pos="5040"/>
        </w:tabs>
        <w:ind w:left="5040" w:hanging="360"/>
      </w:pPr>
    </w:lvl>
    <w:lvl w:ilvl="7" w:tplc="10CCB298" w:tentative="1">
      <w:start w:val="1"/>
      <w:numFmt w:val="decimal"/>
      <w:lvlText w:val="%8."/>
      <w:lvlJc w:val="left"/>
      <w:pPr>
        <w:tabs>
          <w:tab w:val="num" w:pos="5760"/>
        </w:tabs>
        <w:ind w:left="5760" w:hanging="360"/>
      </w:pPr>
    </w:lvl>
    <w:lvl w:ilvl="8" w:tplc="160E94F6" w:tentative="1">
      <w:start w:val="1"/>
      <w:numFmt w:val="decimal"/>
      <w:lvlText w:val="%9."/>
      <w:lvlJc w:val="left"/>
      <w:pPr>
        <w:tabs>
          <w:tab w:val="num" w:pos="6480"/>
        </w:tabs>
        <w:ind w:left="6480" w:hanging="360"/>
      </w:pPr>
    </w:lvl>
  </w:abstractNum>
  <w:abstractNum w:abstractNumId="25" w15:restartNumberingAfterBreak="0">
    <w:nsid w:val="5DA60212"/>
    <w:multiLevelType w:val="hybridMultilevel"/>
    <w:tmpl w:val="49F0F88E"/>
    <w:lvl w:ilvl="0" w:tplc="0C09000D">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E791E57"/>
    <w:multiLevelType w:val="hybridMultilevel"/>
    <w:tmpl w:val="521ED38C"/>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start w:val="1"/>
      <w:numFmt w:val="bullet"/>
      <w:lvlText w:val=""/>
      <w:lvlJc w:val="left"/>
      <w:pPr>
        <w:ind w:left="2213" w:hanging="360"/>
      </w:pPr>
      <w:rPr>
        <w:rFonts w:ascii="Wingdings" w:hAnsi="Wingdings" w:hint="default"/>
      </w:rPr>
    </w:lvl>
    <w:lvl w:ilvl="3" w:tplc="0C090001">
      <w:start w:val="1"/>
      <w:numFmt w:val="bullet"/>
      <w:lvlText w:val=""/>
      <w:lvlJc w:val="left"/>
      <w:pPr>
        <w:ind w:left="2933" w:hanging="360"/>
      </w:pPr>
      <w:rPr>
        <w:rFonts w:ascii="Symbol" w:hAnsi="Symbol" w:hint="default"/>
      </w:rPr>
    </w:lvl>
    <w:lvl w:ilvl="4" w:tplc="0C090003">
      <w:start w:val="1"/>
      <w:numFmt w:val="bullet"/>
      <w:lvlText w:val="o"/>
      <w:lvlJc w:val="left"/>
      <w:pPr>
        <w:ind w:left="3653" w:hanging="360"/>
      </w:pPr>
      <w:rPr>
        <w:rFonts w:ascii="Courier New" w:hAnsi="Courier New" w:cs="Courier New" w:hint="default"/>
      </w:rPr>
    </w:lvl>
    <w:lvl w:ilvl="5" w:tplc="0C090005">
      <w:start w:val="1"/>
      <w:numFmt w:val="bullet"/>
      <w:lvlText w:val=""/>
      <w:lvlJc w:val="left"/>
      <w:pPr>
        <w:ind w:left="4373" w:hanging="360"/>
      </w:pPr>
      <w:rPr>
        <w:rFonts w:ascii="Wingdings" w:hAnsi="Wingdings" w:hint="default"/>
      </w:rPr>
    </w:lvl>
    <w:lvl w:ilvl="6" w:tplc="0C090001">
      <w:start w:val="1"/>
      <w:numFmt w:val="bullet"/>
      <w:lvlText w:val=""/>
      <w:lvlJc w:val="left"/>
      <w:pPr>
        <w:ind w:left="5093" w:hanging="360"/>
      </w:pPr>
      <w:rPr>
        <w:rFonts w:ascii="Symbol" w:hAnsi="Symbol" w:hint="default"/>
      </w:rPr>
    </w:lvl>
    <w:lvl w:ilvl="7" w:tplc="0C090003">
      <w:start w:val="1"/>
      <w:numFmt w:val="bullet"/>
      <w:lvlText w:val="o"/>
      <w:lvlJc w:val="left"/>
      <w:pPr>
        <w:ind w:left="5813" w:hanging="360"/>
      </w:pPr>
      <w:rPr>
        <w:rFonts w:ascii="Courier New" w:hAnsi="Courier New" w:cs="Courier New" w:hint="default"/>
      </w:rPr>
    </w:lvl>
    <w:lvl w:ilvl="8" w:tplc="0C090005">
      <w:start w:val="1"/>
      <w:numFmt w:val="bullet"/>
      <w:lvlText w:val=""/>
      <w:lvlJc w:val="left"/>
      <w:pPr>
        <w:ind w:left="6533" w:hanging="360"/>
      </w:pPr>
      <w:rPr>
        <w:rFonts w:ascii="Wingdings" w:hAnsi="Wingdings" w:hint="default"/>
      </w:rPr>
    </w:lvl>
  </w:abstractNum>
  <w:abstractNum w:abstractNumId="27" w15:restartNumberingAfterBreak="0">
    <w:nsid w:val="60032EF7"/>
    <w:multiLevelType w:val="hybridMultilevel"/>
    <w:tmpl w:val="D2104A5E"/>
    <w:lvl w:ilvl="0" w:tplc="713684C8">
      <w:start w:val="1"/>
      <w:numFmt w:val="bullet"/>
      <w:lvlText w:val="‒"/>
      <w:lvlJc w:val="left"/>
      <w:pPr>
        <w:ind w:left="720" w:hanging="360"/>
      </w:pPr>
      <w:rPr>
        <w:rFonts w:ascii="Arial" w:hAnsi="Aria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5C56D5"/>
    <w:multiLevelType w:val="hybridMultilevel"/>
    <w:tmpl w:val="E28A4D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68538A6"/>
    <w:multiLevelType w:val="hybridMultilevel"/>
    <w:tmpl w:val="67080FF8"/>
    <w:lvl w:ilvl="0" w:tplc="AE7EB81A">
      <w:start w:val="13"/>
      <w:numFmt w:val="bullet"/>
      <w:lvlText w:val="-"/>
      <w:lvlJc w:val="left"/>
      <w:pPr>
        <w:ind w:left="644" w:hanging="360"/>
      </w:pPr>
      <w:rPr>
        <w:rFonts w:ascii="Arial" w:eastAsia="Times"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6AE7745F"/>
    <w:multiLevelType w:val="hybridMultilevel"/>
    <w:tmpl w:val="4DFE9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CD4D76"/>
    <w:multiLevelType w:val="hybridMultilevel"/>
    <w:tmpl w:val="99A27E04"/>
    <w:lvl w:ilvl="0" w:tplc="2A487548">
      <w:start w:val="1"/>
      <w:numFmt w:val="bullet"/>
      <w:lvlText w:val="—"/>
      <w:lvlJc w:val="left"/>
      <w:pPr>
        <w:tabs>
          <w:tab w:val="num" w:pos="340"/>
        </w:tabs>
        <w:ind w:left="340" w:hanging="340"/>
      </w:pPr>
      <w:rPr>
        <w:rFonts w:ascii="Arial" w:hAnsi="Arial" w:cs="Arial" w:hint="default"/>
        <w:color w:val="auto"/>
        <w:sz w:val="24"/>
      </w:rPr>
    </w:lvl>
    <w:lvl w:ilvl="1" w:tplc="D8D8960C">
      <w:numFmt w:val="decimal"/>
      <w:lvlText w:val=""/>
      <w:lvlJc w:val="left"/>
    </w:lvl>
    <w:lvl w:ilvl="2" w:tplc="D7A8FF86">
      <w:numFmt w:val="decimal"/>
      <w:lvlText w:val=""/>
      <w:lvlJc w:val="left"/>
    </w:lvl>
    <w:lvl w:ilvl="3" w:tplc="56C2A884">
      <w:numFmt w:val="decimal"/>
      <w:lvlText w:val=""/>
      <w:lvlJc w:val="left"/>
    </w:lvl>
    <w:lvl w:ilvl="4" w:tplc="84AE66CA">
      <w:numFmt w:val="decimal"/>
      <w:lvlText w:val=""/>
      <w:lvlJc w:val="left"/>
    </w:lvl>
    <w:lvl w:ilvl="5" w:tplc="CC6E1E70">
      <w:numFmt w:val="decimal"/>
      <w:lvlText w:val=""/>
      <w:lvlJc w:val="left"/>
    </w:lvl>
    <w:lvl w:ilvl="6" w:tplc="14CE7EBE">
      <w:numFmt w:val="decimal"/>
      <w:lvlText w:val=""/>
      <w:lvlJc w:val="left"/>
    </w:lvl>
    <w:lvl w:ilvl="7" w:tplc="E210419A">
      <w:numFmt w:val="decimal"/>
      <w:lvlText w:val=""/>
      <w:lvlJc w:val="left"/>
    </w:lvl>
    <w:lvl w:ilvl="8" w:tplc="12883B7C">
      <w:numFmt w:val="decimal"/>
      <w:lvlText w:val=""/>
      <w:lvlJc w:val="left"/>
    </w:lvl>
  </w:abstractNum>
  <w:abstractNum w:abstractNumId="32" w15:restartNumberingAfterBreak="0">
    <w:nsid w:val="70163E7E"/>
    <w:multiLevelType w:val="hybridMultilevel"/>
    <w:tmpl w:val="533464BC"/>
    <w:lvl w:ilvl="0" w:tplc="0C09000D">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F360B3"/>
    <w:multiLevelType w:val="hybridMultilevel"/>
    <w:tmpl w:val="A71A1202"/>
    <w:lvl w:ilvl="0" w:tplc="AE7EB81A">
      <w:start w:val="13"/>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D11257"/>
    <w:multiLevelType w:val="hybridMultilevel"/>
    <w:tmpl w:val="7406A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E67810"/>
    <w:multiLevelType w:val="hybridMultilevel"/>
    <w:tmpl w:val="7D885A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23"/>
  </w:num>
  <w:num w:numId="4">
    <w:abstractNumId w:val="7"/>
  </w:num>
  <w:num w:numId="5">
    <w:abstractNumId w:val="2"/>
  </w:num>
  <w:num w:numId="6">
    <w:abstractNumId w:val="18"/>
  </w:num>
  <w:num w:numId="7">
    <w:abstractNumId w:val="13"/>
  </w:num>
  <w:num w:numId="8">
    <w:abstractNumId w:val="31"/>
  </w:num>
  <w:num w:numId="9">
    <w:abstractNumId w:val="15"/>
  </w:num>
  <w:num w:numId="10">
    <w:abstractNumId w:val="4"/>
  </w:num>
  <w:num w:numId="11">
    <w:abstractNumId w:val="1"/>
  </w:num>
  <w:num w:numId="12">
    <w:abstractNumId w:val="9"/>
  </w:num>
  <w:num w:numId="13">
    <w:abstractNumId w:val="27"/>
  </w:num>
  <w:num w:numId="14">
    <w:abstractNumId w:val="5"/>
  </w:num>
  <w:num w:numId="15">
    <w:abstractNumId w:val="11"/>
  </w:num>
  <w:num w:numId="16">
    <w:abstractNumId w:val="29"/>
  </w:num>
  <w:num w:numId="17">
    <w:abstractNumId w:val="33"/>
  </w:num>
  <w:num w:numId="18">
    <w:abstractNumId w:val="10"/>
  </w:num>
  <w:num w:numId="19">
    <w:abstractNumId w:val="34"/>
  </w:num>
  <w:num w:numId="20">
    <w:abstractNumId w:val="6"/>
  </w:num>
  <w:num w:numId="21">
    <w:abstractNumId w:val="24"/>
  </w:num>
  <w:num w:numId="22">
    <w:abstractNumId w:val="30"/>
  </w:num>
  <w:num w:numId="23">
    <w:abstractNumId w:val="32"/>
  </w:num>
  <w:num w:numId="24">
    <w:abstractNumId w:val="25"/>
  </w:num>
  <w:num w:numId="25">
    <w:abstractNumId w:val="22"/>
  </w:num>
  <w:num w:numId="26">
    <w:abstractNumId w:val="14"/>
  </w:num>
  <w:num w:numId="27">
    <w:abstractNumId w:val="12"/>
  </w:num>
  <w:num w:numId="28">
    <w:abstractNumId w:val="17"/>
  </w:num>
  <w:num w:numId="29">
    <w:abstractNumId w:val="8"/>
  </w:num>
  <w:num w:numId="30">
    <w:abstractNumId w:val="21"/>
  </w:num>
  <w:num w:numId="31">
    <w:abstractNumId w:val="28"/>
  </w:num>
  <w:num w:numId="32">
    <w:abstractNumId w:val="2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0"/>
  </w:num>
  <w:num w:numId="36">
    <w:abstractNumId w:val="19"/>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jc2MTQ0BTLNzZR0lIJTi4sz8/NACgxrATwyXjksAAAA"/>
  </w:docVars>
  <w:rsids>
    <w:rsidRoot w:val="0BBCD259"/>
    <w:rsid w:val="00021087"/>
    <w:rsid w:val="000258DD"/>
    <w:rsid w:val="000345D0"/>
    <w:rsid w:val="000545E8"/>
    <w:rsid w:val="00082F6F"/>
    <w:rsid w:val="00095650"/>
    <w:rsid w:val="000F1384"/>
    <w:rsid w:val="001042DB"/>
    <w:rsid w:val="0011067F"/>
    <w:rsid w:val="001176E4"/>
    <w:rsid w:val="00130163"/>
    <w:rsid w:val="00141432"/>
    <w:rsid w:val="00157507"/>
    <w:rsid w:val="00177DEF"/>
    <w:rsid w:val="001D10A0"/>
    <w:rsid w:val="00217548"/>
    <w:rsid w:val="002256B9"/>
    <w:rsid w:val="002404D6"/>
    <w:rsid w:val="00276D57"/>
    <w:rsid w:val="002C2689"/>
    <w:rsid w:val="002C3F4D"/>
    <w:rsid w:val="002F03CC"/>
    <w:rsid w:val="00301D15"/>
    <w:rsid w:val="00303407"/>
    <w:rsid w:val="003061B5"/>
    <w:rsid w:val="00306C19"/>
    <w:rsid w:val="00312BA7"/>
    <w:rsid w:val="00331358"/>
    <w:rsid w:val="00335A3C"/>
    <w:rsid w:val="00347DFE"/>
    <w:rsid w:val="00387FEC"/>
    <w:rsid w:val="003C41DD"/>
    <w:rsid w:val="004545A7"/>
    <w:rsid w:val="00456219"/>
    <w:rsid w:val="00481D7C"/>
    <w:rsid w:val="004867C9"/>
    <w:rsid w:val="004931E5"/>
    <w:rsid w:val="005010CD"/>
    <w:rsid w:val="00502508"/>
    <w:rsid w:val="00520883"/>
    <w:rsid w:val="00551042"/>
    <w:rsid w:val="00582386"/>
    <w:rsid w:val="0058697D"/>
    <w:rsid w:val="00592BAC"/>
    <w:rsid w:val="005C4E02"/>
    <w:rsid w:val="005D3303"/>
    <w:rsid w:val="00625A51"/>
    <w:rsid w:val="00656E16"/>
    <w:rsid w:val="0066536E"/>
    <w:rsid w:val="006A539F"/>
    <w:rsid w:val="006B648A"/>
    <w:rsid w:val="006E0F9D"/>
    <w:rsid w:val="006E6FB1"/>
    <w:rsid w:val="00703F48"/>
    <w:rsid w:val="007051BE"/>
    <w:rsid w:val="007345DF"/>
    <w:rsid w:val="00737949"/>
    <w:rsid w:val="00784F98"/>
    <w:rsid w:val="007C2325"/>
    <w:rsid w:val="00803BA0"/>
    <w:rsid w:val="00816BFB"/>
    <w:rsid w:val="0082372B"/>
    <w:rsid w:val="00830EDD"/>
    <w:rsid w:val="008C1CF3"/>
    <w:rsid w:val="009348B4"/>
    <w:rsid w:val="00934AE5"/>
    <w:rsid w:val="00954589"/>
    <w:rsid w:val="0095634D"/>
    <w:rsid w:val="009701B6"/>
    <w:rsid w:val="00993718"/>
    <w:rsid w:val="009A655E"/>
    <w:rsid w:val="009D491A"/>
    <w:rsid w:val="009E1E42"/>
    <w:rsid w:val="00A30AFF"/>
    <w:rsid w:val="00A33641"/>
    <w:rsid w:val="00A46346"/>
    <w:rsid w:val="00A56532"/>
    <w:rsid w:val="00A649A4"/>
    <w:rsid w:val="00A66CC7"/>
    <w:rsid w:val="00A976E0"/>
    <w:rsid w:val="00AA246E"/>
    <w:rsid w:val="00AC3263"/>
    <w:rsid w:val="00AD2B35"/>
    <w:rsid w:val="00AD49CB"/>
    <w:rsid w:val="00AF26AC"/>
    <w:rsid w:val="00AF27C6"/>
    <w:rsid w:val="00B0138E"/>
    <w:rsid w:val="00B3146A"/>
    <w:rsid w:val="00B42BAF"/>
    <w:rsid w:val="00C841AE"/>
    <w:rsid w:val="00CA221D"/>
    <w:rsid w:val="00D26BC6"/>
    <w:rsid w:val="00D62242"/>
    <w:rsid w:val="00D629F6"/>
    <w:rsid w:val="00D8066D"/>
    <w:rsid w:val="00D874D1"/>
    <w:rsid w:val="00DA00CC"/>
    <w:rsid w:val="00E21BD1"/>
    <w:rsid w:val="00EA3D47"/>
    <w:rsid w:val="00EA7370"/>
    <w:rsid w:val="00EA75D9"/>
    <w:rsid w:val="00EC744C"/>
    <w:rsid w:val="00F00359"/>
    <w:rsid w:val="00F3733D"/>
    <w:rsid w:val="00F5138C"/>
    <w:rsid w:val="00F600E9"/>
    <w:rsid w:val="00F80910"/>
    <w:rsid w:val="00FB050F"/>
    <w:rsid w:val="0BBCD259"/>
    <w:rsid w:val="12E6630E"/>
    <w:rsid w:val="140AEEAC"/>
    <w:rsid w:val="1A2BDDAF"/>
    <w:rsid w:val="1AA84BE3"/>
    <w:rsid w:val="22A859A6"/>
    <w:rsid w:val="2573C773"/>
    <w:rsid w:val="25C65E24"/>
    <w:rsid w:val="26A397B0"/>
    <w:rsid w:val="2A628959"/>
    <w:rsid w:val="2CFEFD50"/>
    <w:rsid w:val="2DFC484C"/>
    <w:rsid w:val="3A08598A"/>
    <w:rsid w:val="413B3856"/>
    <w:rsid w:val="41639011"/>
    <w:rsid w:val="4AC828F1"/>
    <w:rsid w:val="4FB7CAD9"/>
    <w:rsid w:val="52BCE631"/>
    <w:rsid w:val="530687AF"/>
    <w:rsid w:val="59BCC2F8"/>
    <w:rsid w:val="6B0C3E1F"/>
    <w:rsid w:val="7066A1C5"/>
    <w:rsid w:val="771D55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84BE3"/>
  <w15:chartTrackingRefBased/>
  <w15:docId w15:val="{21D80DE0-9708-4DC0-BEF8-5D2DE68B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432"/>
  </w:style>
  <w:style w:type="paragraph" w:styleId="Heading1">
    <w:name w:val="heading 1"/>
    <w:basedOn w:val="Normal"/>
    <w:next w:val="Normal"/>
    <w:link w:val="Heading1Char"/>
    <w:uiPriority w:val="9"/>
    <w:qFormat/>
    <w:rsid w:val="004931E5"/>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31E5"/>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931E5"/>
    <w:pPr>
      <w:keepNext/>
      <w:keepLines/>
      <w:numPr>
        <w:ilvl w:val="2"/>
        <w:numId w:val="6"/>
      </w:numPr>
      <w:spacing w:before="40" w:after="0"/>
      <w:ind w:left="72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931E5"/>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931E5"/>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931E5"/>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931E5"/>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931E5"/>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31E5"/>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1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931E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931E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931E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931E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931E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931E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931E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31E5"/>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493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31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1E5"/>
    <w:rPr>
      <w:rFonts w:ascii="Segoe UI" w:hAnsi="Segoe UI" w:cs="Segoe UI"/>
      <w:sz w:val="18"/>
      <w:szCs w:val="18"/>
    </w:rPr>
  </w:style>
  <w:style w:type="paragraph" w:styleId="ListParagraph">
    <w:name w:val="List Paragraph"/>
    <w:basedOn w:val="Normal"/>
    <w:uiPriority w:val="72"/>
    <w:qFormat/>
    <w:rsid w:val="004931E5"/>
    <w:pPr>
      <w:ind w:left="720"/>
      <w:contextualSpacing/>
    </w:pPr>
  </w:style>
  <w:style w:type="paragraph" w:styleId="Header">
    <w:name w:val="header"/>
    <w:basedOn w:val="Normal"/>
    <w:link w:val="HeaderChar"/>
    <w:uiPriority w:val="99"/>
    <w:unhideWhenUsed/>
    <w:rsid w:val="00493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1E5"/>
  </w:style>
  <w:style w:type="paragraph" w:styleId="Footer">
    <w:name w:val="footer"/>
    <w:basedOn w:val="Normal"/>
    <w:link w:val="FooterChar"/>
    <w:uiPriority w:val="99"/>
    <w:unhideWhenUsed/>
    <w:rsid w:val="00493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1E5"/>
  </w:style>
  <w:style w:type="paragraph" w:styleId="NormalWeb">
    <w:name w:val="Normal (Web)"/>
    <w:basedOn w:val="Normal"/>
    <w:uiPriority w:val="99"/>
    <w:unhideWhenUsed/>
    <w:rsid w:val="004931E5"/>
    <w:pPr>
      <w:spacing w:before="100" w:beforeAutospacing="1" w:after="100" w:afterAutospacing="1" w:line="240" w:lineRule="auto"/>
    </w:pPr>
    <w:rPr>
      <w:rFonts w:ascii="Calibri" w:hAnsi="Calibri" w:cs="Times New Roman"/>
      <w:lang w:val="en-AU" w:eastAsia="en-AU"/>
    </w:rPr>
  </w:style>
  <w:style w:type="paragraph" w:styleId="TOC1">
    <w:name w:val="toc 1"/>
    <w:basedOn w:val="Normal"/>
    <w:next w:val="Normal"/>
    <w:uiPriority w:val="39"/>
    <w:rsid w:val="004931E5"/>
    <w:pPr>
      <w:keepNext/>
      <w:keepLines/>
      <w:tabs>
        <w:tab w:val="right" w:leader="dot" w:pos="10206"/>
      </w:tabs>
      <w:spacing w:before="160" w:after="60" w:line="270" w:lineRule="atLeast"/>
    </w:pPr>
    <w:rPr>
      <w:rFonts w:ascii="Arial" w:eastAsia="Times New Roman" w:hAnsi="Arial" w:cs="Times New Roman"/>
      <w:b/>
      <w:noProof/>
      <w:sz w:val="20"/>
      <w:szCs w:val="20"/>
      <w:lang w:val="en-AU"/>
    </w:rPr>
  </w:style>
  <w:style w:type="paragraph" w:customStyle="1" w:styleId="DHHSmainheading">
    <w:name w:val="DHHS main heading"/>
    <w:uiPriority w:val="8"/>
    <w:rsid w:val="004931E5"/>
    <w:pPr>
      <w:spacing w:after="0" w:line="560" w:lineRule="atLeast"/>
    </w:pPr>
    <w:rPr>
      <w:rFonts w:ascii="Arial" w:eastAsia="Times New Roman" w:hAnsi="Arial" w:cs="Times New Roman"/>
      <w:color w:val="FFFFFF"/>
      <w:sz w:val="50"/>
      <w:szCs w:val="50"/>
      <w:lang w:val="en-AU"/>
    </w:rPr>
  </w:style>
  <w:style w:type="paragraph" w:customStyle="1" w:styleId="DHHSmainsubheading">
    <w:name w:val="DHHS main subheading"/>
    <w:uiPriority w:val="8"/>
    <w:rsid w:val="004931E5"/>
    <w:pPr>
      <w:spacing w:after="0" w:line="240" w:lineRule="auto"/>
    </w:pPr>
    <w:rPr>
      <w:rFonts w:ascii="Arial" w:eastAsia="Times New Roman" w:hAnsi="Arial" w:cs="Times New Roman"/>
      <w:color w:val="FFFFFF"/>
      <w:sz w:val="28"/>
      <w:szCs w:val="24"/>
      <w:lang w:val="en-AU"/>
    </w:rPr>
  </w:style>
  <w:style w:type="character" w:styleId="CommentReference">
    <w:name w:val="annotation reference"/>
    <w:basedOn w:val="DefaultParagraphFont"/>
    <w:uiPriority w:val="99"/>
    <w:semiHidden/>
    <w:unhideWhenUsed/>
    <w:rsid w:val="004931E5"/>
    <w:rPr>
      <w:sz w:val="16"/>
      <w:szCs w:val="16"/>
    </w:rPr>
  </w:style>
  <w:style w:type="paragraph" w:styleId="CommentText">
    <w:name w:val="annotation text"/>
    <w:basedOn w:val="Normal"/>
    <w:link w:val="CommentTextChar"/>
    <w:uiPriority w:val="99"/>
    <w:unhideWhenUsed/>
    <w:rsid w:val="004931E5"/>
    <w:pPr>
      <w:spacing w:line="240" w:lineRule="auto"/>
    </w:pPr>
    <w:rPr>
      <w:sz w:val="20"/>
      <w:szCs w:val="20"/>
    </w:rPr>
  </w:style>
  <w:style w:type="character" w:customStyle="1" w:styleId="CommentTextChar">
    <w:name w:val="Comment Text Char"/>
    <w:basedOn w:val="DefaultParagraphFont"/>
    <w:link w:val="CommentText"/>
    <w:uiPriority w:val="99"/>
    <w:rsid w:val="004931E5"/>
    <w:rPr>
      <w:sz w:val="20"/>
      <w:szCs w:val="20"/>
    </w:rPr>
  </w:style>
  <w:style w:type="paragraph" w:styleId="CommentSubject">
    <w:name w:val="annotation subject"/>
    <w:basedOn w:val="CommentText"/>
    <w:next w:val="CommentText"/>
    <w:link w:val="CommentSubjectChar"/>
    <w:uiPriority w:val="99"/>
    <w:semiHidden/>
    <w:unhideWhenUsed/>
    <w:rsid w:val="004931E5"/>
    <w:rPr>
      <w:b/>
      <w:bCs/>
    </w:rPr>
  </w:style>
  <w:style w:type="character" w:customStyle="1" w:styleId="CommentSubjectChar">
    <w:name w:val="Comment Subject Char"/>
    <w:basedOn w:val="CommentTextChar"/>
    <w:link w:val="CommentSubject"/>
    <w:uiPriority w:val="99"/>
    <w:semiHidden/>
    <w:rsid w:val="004931E5"/>
    <w:rPr>
      <w:b/>
      <w:bCs/>
      <w:sz w:val="20"/>
      <w:szCs w:val="20"/>
    </w:rPr>
  </w:style>
  <w:style w:type="character" w:styleId="Hyperlink">
    <w:name w:val="Hyperlink"/>
    <w:basedOn w:val="DefaultParagraphFont"/>
    <w:uiPriority w:val="99"/>
    <w:unhideWhenUsed/>
    <w:rsid w:val="004931E5"/>
    <w:rPr>
      <w:color w:val="0563C1" w:themeColor="hyperlink"/>
      <w:u w:val="single"/>
    </w:rPr>
  </w:style>
  <w:style w:type="paragraph" w:styleId="TOCHeading">
    <w:name w:val="TOC Heading"/>
    <w:basedOn w:val="Heading1"/>
    <w:next w:val="Normal"/>
    <w:uiPriority w:val="39"/>
    <w:unhideWhenUsed/>
    <w:qFormat/>
    <w:rsid w:val="004931E5"/>
    <w:pPr>
      <w:outlineLvl w:val="9"/>
    </w:pPr>
  </w:style>
  <w:style w:type="paragraph" w:styleId="TOC2">
    <w:name w:val="toc 2"/>
    <w:basedOn w:val="Normal"/>
    <w:next w:val="Normal"/>
    <w:autoRedefine/>
    <w:uiPriority w:val="39"/>
    <w:unhideWhenUsed/>
    <w:rsid w:val="004931E5"/>
    <w:pPr>
      <w:spacing w:after="100"/>
      <w:ind w:left="220"/>
    </w:pPr>
    <w:rPr>
      <w:lang w:val="en-AU"/>
    </w:rPr>
  </w:style>
  <w:style w:type="paragraph" w:styleId="TOC3">
    <w:name w:val="toc 3"/>
    <w:basedOn w:val="Normal"/>
    <w:next w:val="Normal"/>
    <w:autoRedefine/>
    <w:uiPriority w:val="39"/>
    <w:unhideWhenUsed/>
    <w:rsid w:val="004931E5"/>
    <w:pPr>
      <w:spacing w:after="100"/>
      <w:ind w:left="440"/>
    </w:pPr>
    <w:rPr>
      <w:lang w:val="en-AU"/>
    </w:rPr>
  </w:style>
  <w:style w:type="character" w:styleId="UnresolvedMention">
    <w:name w:val="Unresolved Mention"/>
    <w:basedOn w:val="DefaultParagraphFont"/>
    <w:uiPriority w:val="99"/>
    <w:unhideWhenUsed/>
    <w:rsid w:val="004931E5"/>
    <w:rPr>
      <w:color w:val="605E5C"/>
      <w:shd w:val="clear" w:color="auto" w:fill="E1DFDD"/>
    </w:rPr>
  </w:style>
  <w:style w:type="character" w:styleId="Mention">
    <w:name w:val="Mention"/>
    <w:basedOn w:val="DefaultParagraphFont"/>
    <w:uiPriority w:val="99"/>
    <w:unhideWhenUsed/>
    <w:rsid w:val="004931E5"/>
    <w:rPr>
      <w:color w:val="2B579A"/>
      <w:shd w:val="clear" w:color="auto" w:fill="E1DFDD"/>
    </w:rPr>
  </w:style>
  <w:style w:type="character" w:styleId="FollowedHyperlink">
    <w:name w:val="FollowedHyperlink"/>
    <w:basedOn w:val="DefaultParagraphFont"/>
    <w:uiPriority w:val="99"/>
    <w:semiHidden/>
    <w:unhideWhenUsed/>
    <w:rsid w:val="004931E5"/>
    <w:rPr>
      <w:color w:val="954F72" w:themeColor="followedHyperlink"/>
      <w:u w:val="single"/>
    </w:rPr>
  </w:style>
  <w:style w:type="paragraph" w:styleId="NoSpacing">
    <w:name w:val="No Spacing"/>
    <w:link w:val="NoSpacingChar"/>
    <w:uiPriority w:val="1"/>
    <w:qFormat/>
    <w:rsid w:val="004931E5"/>
    <w:pPr>
      <w:spacing w:after="0" w:line="240" w:lineRule="auto"/>
    </w:pPr>
    <w:rPr>
      <w:rFonts w:eastAsiaTheme="minorEastAsia"/>
    </w:rPr>
  </w:style>
  <w:style w:type="character" w:customStyle="1" w:styleId="NoSpacingChar">
    <w:name w:val="No Spacing Char"/>
    <w:basedOn w:val="DefaultParagraphFont"/>
    <w:link w:val="NoSpacing"/>
    <w:uiPriority w:val="1"/>
    <w:rsid w:val="004931E5"/>
    <w:rPr>
      <w:rFonts w:eastAsiaTheme="minorEastAsia"/>
    </w:rPr>
  </w:style>
  <w:style w:type="character" w:customStyle="1" w:styleId="normaltextrun">
    <w:name w:val="normaltextrun"/>
    <w:basedOn w:val="DefaultParagraphFont"/>
    <w:rsid w:val="004931E5"/>
  </w:style>
  <w:style w:type="character" w:customStyle="1" w:styleId="eop">
    <w:name w:val="eop"/>
    <w:basedOn w:val="DefaultParagraphFont"/>
    <w:rsid w:val="004931E5"/>
  </w:style>
  <w:style w:type="paragraph" w:customStyle="1" w:styleId="paragraph">
    <w:name w:val="paragraph"/>
    <w:basedOn w:val="Normal"/>
    <w:rsid w:val="004931E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4931E5"/>
    <w:rPr>
      <w:b/>
      <w:bCs/>
    </w:rPr>
  </w:style>
  <w:style w:type="paragraph" w:styleId="Revision">
    <w:name w:val="Revision"/>
    <w:hidden/>
    <w:uiPriority w:val="99"/>
    <w:semiHidden/>
    <w:rsid w:val="004931E5"/>
    <w:pPr>
      <w:spacing w:after="0" w:line="240" w:lineRule="auto"/>
    </w:pPr>
    <w:rPr>
      <w:lang w:val="en-AU"/>
    </w:rPr>
  </w:style>
  <w:style w:type="table" w:customStyle="1" w:styleId="TableGrid1">
    <w:name w:val="Table Grid1"/>
    <w:basedOn w:val="TableNormal"/>
    <w:next w:val="TableGrid"/>
    <w:uiPriority w:val="39"/>
    <w:rsid w:val="004931E5"/>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ullet2">
    <w:name w:val="DHHS bullet 2"/>
    <w:basedOn w:val="Normal"/>
    <w:uiPriority w:val="2"/>
    <w:qFormat/>
    <w:rsid w:val="004931E5"/>
    <w:pPr>
      <w:numPr>
        <w:ilvl w:val="1"/>
        <w:numId w:val="15"/>
      </w:numPr>
      <w:tabs>
        <w:tab w:val="num" w:pos="360"/>
      </w:tabs>
      <w:spacing w:after="40" w:line="270" w:lineRule="atLeast"/>
    </w:pPr>
    <w:rPr>
      <w:rFonts w:ascii="Arial" w:eastAsia="Times" w:hAnsi="Arial" w:cs="Times New Roman"/>
      <w:sz w:val="20"/>
      <w:szCs w:val="20"/>
      <w:lang w:val="en-AU"/>
    </w:rPr>
  </w:style>
  <w:style w:type="paragraph" w:customStyle="1" w:styleId="Body">
    <w:name w:val="Body"/>
    <w:link w:val="BodyChar"/>
    <w:qFormat/>
    <w:rsid w:val="00E21BD1"/>
    <w:pPr>
      <w:spacing w:after="120" w:line="280" w:lineRule="atLeast"/>
    </w:pPr>
    <w:rPr>
      <w:rFonts w:ascii="Arial" w:eastAsia="Times" w:hAnsi="Arial" w:cs="Times New Roman"/>
      <w:sz w:val="21"/>
      <w:szCs w:val="20"/>
      <w:lang w:val="en-AU"/>
    </w:rPr>
  </w:style>
  <w:style w:type="character" w:customStyle="1" w:styleId="BodyChar">
    <w:name w:val="Body Char"/>
    <w:basedOn w:val="DefaultParagraphFont"/>
    <w:link w:val="Body"/>
    <w:rsid w:val="00E21BD1"/>
    <w:rPr>
      <w:rFonts w:ascii="Arial" w:eastAsia="Times" w:hAnsi="Arial" w:cs="Times New Roman"/>
      <w:sz w:val="21"/>
      <w:szCs w:val="20"/>
      <w:lang w:val="en-AU"/>
    </w:rPr>
  </w:style>
  <w:style w:type="character" w:customStyle="1" w:styleId="apple-converted-space">
    <w:name w:val="apple-converted-space"/>
    <w:basedOn w:val="DefaultParagraphFont"/>
    <w:rsid w:val="00E21BD1"/>
  </w:style>
  <w:style w:type="paragraph" w:customStyle="1" w:styleId="Numberlowerroman">
    <w:name w:val="Number lower roman"/>
    <w:basedOn w:val="Body"/>
    <w:uiPriority w:val="3"/>
    <w:rsid w:val="00E21BD1"/>
    <w:pPr>
      <w:numPr>
        <w:numId w:val="32"/>
      </w:numPr>
    </w:pPr>
  </w:style>
  <w:style w:type="paragraph" w:customStyle="1" w:styleId="Numberlowerromanindent">
    <w:name w:val="Number lower roman indent"/>
    <w:basedOn w:val="Body"/>
    <w:uiPriority w:val="3"/>
    <w:rsid w:val="00E21BD1"/>
    <w:pPr>
      <w:numPr>
        <w:ilvl w:val="1"/>
        <w:numId w:val="32"/>
      </w:numPr>
    </w:pPr>
  </w:style>
  <w:style w:type="numbering" w:customStyle="1" w:styleId="ZZNumberslowerroman">
    <w:name w:val="ZZ Numbers lower roman"/>
    <w:basedOn w:val="NoList"/>
    <w:rsid w:val="00E21BD1"/>
    <w:pPr>
      <w:numPr>
        <w:numId w:val="32"/>
      </w:numPr>
    </w:pPr>
  </w:style>
  <w:style w:type="paragraph" w:styleId="Subtitle">
    <w:name w:val="Subtitle"/>
    <w:basedOn w:val="Normal"/>
    <w:next w:val="Normal"/>
    <w:link w:val="SubtitleChar"/>
    <w:uiPriority w:val="11"/>
    <w:qFormat/>
    <w:rsid w:val="00E21BD1"/>
    <w:pPr>
      <w:spacing w:after="60" w:line="280" w:lineRule="atLeast"/>
      <w:jc w:val="center"/>
    </w:pPr>
    <w:rPr>
      <w:rFonts w:ascii="Calibri Light" w:eastAsia="Times New Roman" w:hAnsi="Calibri Light" w:cs="Times New Roman"/>
      <w:sz w:val="24"/>
      <w:szCs w:val="24"/>
      <w:lang w:val="en-AU"/>
    </w:rPr>
  </w:style>
  <w:style w:type="character" w:customStyle="1" w:styleId="SubtitleChar">
    <w:name w:val="Subtitle Char"/>
    <w:basedOn w:val="DefaultParagraphFont"/>
    <w:link w:val="Subtitle"/>
    <w:uiPriority w:val="11"/>
    <w:rsid w:val="00E21BD1"/>
    <w:rPr>
      <w:rFonts w:ascii="Calibri Light" w:eastAsia="Times New Roman" w:hAnsi="Calibri Light" w:cs="Times New Roman"/>
      <w:sz w:val="24"/>
      <w:szCs w:val="24"/>
      <w:lang w:val="en-AU"/>
    </w:rPr>
  </w:style>
  <w:style w:type="paragraph" w:customStyle="1" w:styleId="Bulletafternumbers1">
    <w:name w:val="Bullet after numbers 1"/>
    <w:basedOn w:val="Body"/>
    <w:uiPriority w:val="4"/>
    <w:rsid w:val="003061B5"/>
    <w:pPr>
      <w:numPr>
        <w:ilvl w:val="2"/>
        <w:numId w:val="37"/>
      </w:numPr>
    </w:pPr>
  </w:style>
  <w:style w:type="numbering" w:customStyle="1" w:styleId="ZZNumbersdigit">
    <w:name w:val="ZZ Numbers digit"/>
    <w:rsid w:val="003061B5"/>
    <w:pPr>
      <w:numPr>
        <w:numId w:val="36"/>
      </w:numPr>
    </w:pPr>
  </w:style>
  <w:style w:type="paragraph" w:customStyle="1" w:styleId="Numberdigit">
    <w:name w:val="Number digit"/>
    <w:basedOn w:val="Body"/>
    <w:uiPriority w:val="2"/>
    <w:rsid w:val="003061B5"/>
    <w:pPr>
      <w:numPr>
        <w:numId w:val="37"/>
      </w:numPr>
    </w:pPr>
  </w:style>
  <w:style w:type="paragraph" w:customStyle="1" w:styleId="Numberdigitindent">
    <w:name w:val="Number digit indent"/>
    <w:basedOn w:val="Normal"/>
    <w:uiPriority w:val="3"/>
    <w:rsid w:val="003061B5"/>
    <w:pPr>
      <w:numPr>
        <w:ilvl w:val="1"/>
        <w:numId w:val="37"/>
      </w:numPr>
      <w:spacing w:after="120" w:line="280" w:lineRule="atLeast"/>
    </w:pPr>
    <w:rPr>
      <w:rFonts w:ascii="Arial" w:eastAsia="Times" w:hAnsi="Arial" w:cs="Times New Roman"/>
      <w:sz w:val="21"/>
      <w:szCs w:val="20"/>
      <w:lang w:val="en-AU"/>
    </w:rPr>
  </w:style>
  <w:style w:type="paragraph" w:customStyle="1" w:styleId="Bulletafternumbers2">
    <w:name w:val="Bullet after numbers 2"/>
    <w:basedOn w:val="Body"/>
    <w:rsid w:val="003061B5"/>
    <w:pPr>
      <w:numPr>
        <w:ilvl w:val="3"/>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onavirus.vic.gov.au/public-events-information-for-organise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oronavirus.vic.gov.au/" TargetMode="External"/><Relationship Id="rId2" Type="http://schemas.openxmlformats.org/officeDocument/2006/relationships/customXml" Target="../customXml/item2.xml"/><Relationship Id="rId16" Type="http://schemas.openxmlformats.org/officeDocument/2006/relationships/hyperlink" Target="https://www.skills.vic.gov.au/s/free-infection-control-train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oronavirus.vic.gov.au/covid-marshal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hhs.vic.gov.au/case-locations-and-outbreak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0016321FA9DC41B6697012BD15B0E2" ma:contentTypeVersion="13" ma:contentTypeDescription="Create a new document." ma:contentTypeScope="" ma:versionID="700742fcac31bc31075cd90aa180570e">
  <xsd:schema xmlns:xsd="http://www.w3.org/2001/XMLSchema" xmlns:xs="http://www.w3.org/2001/XMLSchema" xmlns:p="http://schemas.microsoft.com/office/2006/metadata/properties" xmlns:ns2="e5077520-6fe1-40fe-b4dd-8a6d6ca2af2b" xmlns:ns3="1cb54cc9-4ef3-4e87-81de-119443e56d46" targetNamespace="http://schemas.microsoft.com/office/2006/metadata/properties" ma:root="true" ma:fieldsID="00db5772ff28b81cdb3f8397cf4ae119" ns2:_="" ns3:_="">
    <xsd:import namespace="e5077520-6fe1-40fe-b4dd-8a6d6ca2af2b"/>
    <xsd:import namespace="1cb54cc9-4ef3-4e87-81de-119443e56d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Status"/>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77520-6fe1-40fe-b4dd-8a6d6ca2a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4" ma:displayName="Status" ma:default="Not Reviewed" ma:description="Tracking the status of approval and reviews of experience economy content." ma:format="Dropdown" ma:internalName="Status">
      <xsd:simpleType>
        <xsd:restriction base="dms:Choice">
          <xsd:enumeration value="Not Reviewed"/>
          <xsd:enumeration value="Reviewed by DJPR"/>
          <xsd:enumeration value="Reviewed by DHHS"/>
          <xsd:enumeration value="Approved"/>
          <xsd:enumeration value="No Review Required"/>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b54cc9-4ef3-4e87-81de-119443e56d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cb54cc9-4ef3-4e87-81de-119443e56d46">
      <UserInfo>
        <DisplayName>David Carrington (DJPR)</DisplayName>
        <AccountId>1119</AccountId>
        <AccountType/>
      </UserInfo>
      <UserInfo>
        <DisplayName>Shane D Luder (DJPR)</DisplayName>
        <AccountId>433</AccountId>
        <AccountType/>
      </UserInfo>
      <UserInfo>
        <DisplayName>Caroline J Potter (DJPR)</DisplayName>
        <AccountId>75</AccountId>
        <AccountType/>
      </UserInfo>
      <UserInfo>
        <DisplayName>Nick White (DHHS)</DisplayName>
        <AccountId>1626</AccountId>
        <AccountType/>
      </UserInfo>
      <UserInfo>
        <DisplayName>Rob P Holland (DJPR)</DisplayName>
        <AccountId>69</AccountId>
        <AccountType/>
      </UserInfo>
      <UserInfo>
        <DisplayName>Claire A Febey (DJPR)</DisplayName>
        <AccountId>96</AccountId>
        <AccountType/>
      </UserInfo>
      <UserInfo>
        <DisplayName>Finn Romanes (DHHS)</DisplayName>
        <AccountId>144</AccountId>
        <AccountType/>
      </UserInfo>
      <UserInfo>
        <DisplayName>Andrew R Abbott (DJPR)</DisplayName>
        <AccountId>182</AccountId>
        <AccountType/>
      </UserInfo>
      <UserInfo>
        <DisplayName>Nadia Bonato (DJPR)</DisplayName>
        <AccountId>91</AccountId>
        <AccountType/>
      </UserInfo>
      <UserInfo>
        <DisplayName>Chris F Bennetts (DJPR)</DisplayName>
        <AccountId>64</AccountId>
        <AccountType/>
      </UserInfo>
      <UserInfo>
        <DisplayName>Holly Cooper (DJPR)</DisplayName>
        <AccountId>1776</AccountId>
        <AccountType/>
      </UserInfo>
      <UserInfo>
        <DisplayName>Joanna Tayler (DPC)</DisplayName>
        <AccountId>2623</AccountId>
        <AccountType/>
      </UserInfo>
    </SharedWithUsers>
    <Status xmlns="e5077520-6fe1-40fe-b4dd-8a6d6ca2af2b">Not Reviewed</Status>
  </documentManagement>
</p:properties>
</file>

<file path=customXml/itemProps1.xml><?xml version="1.0" encoding="utf-8"?>
<ds:datastoreItem xmlns:ds="http://schemas.openxmlformats.org/officeDocument/2006/customXml" ds:itemID="{64324EA2-73EF-4620-829B-46429009769E}">
  <ds:schemaRefs>
    <ds:schemaRef ds:uri="http://schemas.microsoft.com/sharepoint/v3/contenttype/forms"/>
  </ds:schemaRefs>
</ds:datastoreItem>
</file>

<file path=customXml/itemProps2.xml><?xml version="1.0" encoding="utf-8"?>
<ds:datastoreItem xmlns:ds="http://schemas.openxmlformats.org/officeDocument/2006/customXml" ds:itemID="{3BA49D64-9297-49C5-A7FC-6D8AB2906CCB}">
  <ds:schemaRefs>
    <ds:schemaRef ds:uri="http://schemas.openxmlformats.org/officeDocument/2006/bibliography"/>
  </ds:schemaRefs>
</ds:datastoreItem>
</file>

<file path=customXml/itemProps3.xml><?xml version="1.0" encoding="utf-8"?>
<ds:datastoreItem xmlns:ds="http://schemas.openxmlformats.org/officeDocument/2006/customXml" ds:itemID="{C557F9B5-E0B6-42CF-98CB-E94A2D9A9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77520-6fe1-40fe-b4dd-8a6d6ca2af2b"/>
    <ds:schemaRef ds:uri="1cb54cc9-4ef3-4e87-81de-119443e56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276786-E0CE-4541-8E2B-611AE3AFF658}">
  <ds:schemaRefs>
    <ds:schemaRef ds:uri="http://schemas.microsoft.com/office/2006/metadata/properties"/>
    <ds:schemaRef ds:uri="http://schemas.microsoft.com/office/infopath/2007/PartnerControls"/>
    <ds:schemaRef ds:uri="1cb54cc9-4ef3-4e87-81de-119443e56d46"/>
    <ds:schemaRef ds:uri="e5077520-6fe1-40fe-b4dd-8a6d6ca2af2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Links>
    <vt:vector size="30" baseType="variant">
      <vt:variant>
        <vt:i4>7143518</vt:i4>
      </vt:variant>
      <vt:variant>
        <vt:i4>12</vt:i4>
      </vt:variant>
      <vt:variant>
        <vt:i4>0</vt:i4>
      </vt:variant>
      <vt:variant>
        <vt:i4>5</vt:i4>
      </vt:variant>
      <vt:variant>
        <vt:lpwstr>https://www.business.vic.gov.au/__data/assets/pdf_file/0007/1934989/Industry-Restart-Guidelines-Hospitality.pdf</vt:lpwstr>
      </vt:variant>
      <vt:variant>
        <vt:lpwstr/>
      </vt:variant>
      <vt:variant>
        <vt:i4>6619200</vt:i4>
      </vt:variant>
      <vt:variant>
        <vt:i4>9</vt:i4>
      </vt:variant>
      <vt:variant>
        <vt:i4>0</vt:i4>
      </vt:variant>
      <vt:variant>
        <vt:i4>5</vt:i4>
      </vt:variant>
      <vt:variant>
        <vt:lpwstr>https://www.business.vic.gov.au/__data/assets/pdf_file/0018/1903320/Staff-Coronavirus-COVID-19-Health-Questionnaire.pdf</vt:lpwstr>
      </vt:variant>
      <vt:variant>
        <vt:lpwstr/>
      </vt:variant>
      <vt:variant>
        <vt:i4>2490466</vt:i4>
      </vt:variant>
      <vt:variant>
        <vt:i4>6</vt:i4>
      </vt:variant>
      <vt:variant>
        <vt:i4>0</vt:i4>
      </vt:variant>
      <vt:variant>
        <vt:i4>5</vt:i4>
      </vt:variant>
      <vt:variant>
        <vt:lpwstr>https://www.dhhs.vic.gov.au/preventing-infection-workplace-covid-19</vt:lpwstr>
      </vt:variant>
      <vt:variant>
        <vt:lpwstr>cleaning-and-disinfection</vt:lpwstr>
      </vt:variant>
      <vt:variant>
        <vt:i4>542769274</vt:i4>
      </vt:variant>
      <vt:variant>
        <vt:i4>3</vt:i4>
      </vt:variant>
      <vt:variant>
        <vt:i4>0</vt:i4>
      </vt:variant>
      <vt:variant>
        <vt:i4>5</vt:i4>
      </vt:variant>
      <vt:variant>
        <vt:lpwstr>C:\Users\Effie\Public Events Framework &amp; Checklist\•	https:\www.business.vic.gov.au\__data\assets\pdf_file\0018\1903320\Staff-Coronavirus-COVID-19-Health-Questionnaire.pdf</vt:lpwstr>
      </vt:variant>
      <vt:variant>
        <vt:lpwstr/>
      </vt:variant>
      <vt:variant>
        <vt:i4>6815789</vt:i4>
      </vt:variant>
      <vt:variant>
        <vt:i4>0</vt:i4>
      </vt:variant>
      <vt:variant>
        <vt:i4>0</vt:i4>
      </vt:variant>
      <vt:variant>
        <vt:i4>5</vt:i4>
      </vt:variant>
      <vt:variant>
        <vt:lpwstr>https://www.coronavirus.vic.gov.au/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White (DHHS)</dc:creator>
  <cp:keywords/>
  <dc:description/>
  <cp:lastModifiedBy>Stuart M Oliver (DJPR)</cp:lastModifiedBy>
  <cp:revision>2</cp:revision>
  <dcterms:created xsi:type="dcterms:W3CDTF">2021-03-16T00:19:00Z</dcterms:created>
  <dcterms:modified xsi:type="dcterms:W3CDTF">2021-03-16T00:19:00Z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0x010100690016321FA9DC41B6697012BD15B0E2</vt:lpwstr>
  </property>
  <property fmtid="{D5CDD505-2E9C-101B-9397-08002B2CF9AE}" pid="3" name="MSIP_Label_efdf5488-3066-4b6c-8fea-9472b8a1f34c_Enabled">
    <vt:lpwstr>true</vt:lpwstr>
  </property>
  <property fmtid="{D5CDD505-2E9C-101B-9397-08002B2CF9AE}" pid="4" name="MSIP_Label_efdf5488-3066-4b6c-8fea-9472b8a1f34c_SetDate">
    <vt:lpwstr>2021-03-11T23:56:57Z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82bdfa27-b08b-43a1-921c-826086315088</vt:lpwstr>
  </property>
  <property fmtid="{D5CDD505-2E9C-101B-9397-08002B2CF9AE}" pid="9" name="MSIP_Label_efdf5488-3066-4b6c-8fea-9472b8a1f34c_ContentBits">
    <vt:lpwstr>0</vt:lpwstr>
  </property>
</Properties>
</file>